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A" w:rsidRPr="00A23B30" w:rsidRDefault="0001110A" w:rsidP="0001110A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A23B30">
        <w:rPr>
          <w:rFonts w:ascii="Tahoma" w:hAnsi="Tahoma" w:cs="Tahoma"/>
          <w:bCs/>
          <w:sz w:val="22"/>
          <w:szCs w:val="22"/>
        </w:rPr>
        <w:t>Neobvezni izbirni predmeti v š</w:t>
      </w:r>
      <w:r w:rsidRPr="00A23B30">
        <w:rPr>
          <w:rFonts w:ascii="Tahoma" w:hAnsi="Tahoma" w:cs="Tahoma"/>
          <w:sz w:val="22"/>
          <w:szCs w:val="22"/>
        </w:rPr>
        <w:t>olskem letu 2017/2018</w:t>
      </w:r>
    </w:p>
    <w:p w:rsidR="0001110A" w:rsidRDefault="0001110A" w:rsidP="0001110A">
      <w:pPr>
        <w:pStyle w:val="Telobesedila"/>
        <w:jc w:val="both"/>
        <w:rPr>
          <w:rFonts w:ascii="Tahoma" w:hAnsi="Tahoma" w:cs="Tahoma"/>
          <w:b w:val="0"/>
          <w:sz w:val="22"/>
          <w:szCs w:val="22"/>
          <w:u w:val="single"/>
        </w:rPr>
      </w:pPr>
    </w:p>
    <w:p w:rsidR="0001110A" w:rsidRDefault="0001110A" w:rsidP="0001110A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01110A" w:rsidRDefault="0001110A" w:rsidP="0001110A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A23B30">
        <w:rPr>
          <w:rFonts w:ascii="Tahoma" w:hAnsi="Tahoma" w:cs="Tahoma"/>
          <w:sz w:val="22"/>
          <w:szCs w:val="22"/>
        </w:rPr>
        <w:t>Prvo triletje</w:t>
      </w:r>
    </w:p>
    <w:p w:rsidR="0001110A" w:rsidRPr="00A23B30" w:rsidRDefault="0001110A" w:rsidP="0001110A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80"/>
        <w:gridCol w:w="1689"/>
        <w:gridCol w:w="1167"/>
        <w:gridCol w:w="1299"/>
        <w:gridCol w:w="2309"/>
      </w:tblGrid>
      <w:tr w:rsidR="0001110A" w:rsidRPr="00A23B30" w:rsidTr="00662EB8">
        <w:tc>
          <w:tcPr>
            <w:tcW w:w="285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Št.</w:t>
            </w:r>
          </w:p>
        </w:tc>
        <w:tc>
          <w:tcPr>
            <w:tcW w:w="1147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Neobvezni izbirni predmet</w:t>
            </w:r>
          </w:p>
        </w:tc>
        <w:tc>
          <w:tcPr>
            <w:tcW w:w="932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Učitelj/-ica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Število ur</w:t>
            </w:r>
          </w:p>
        </w:tc>
        <w:tc>
          <w:tcPr>
            <w:tcW w:w="1274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Opombe</w:t>
            </w:r>
          </w:p>
        </w:tc>
      </w:tr>
      <w:tr w:rsidR="0001110A" w:rsidRPr="003A0CE9" w:rsidTr="00662EB8">
        <w:tc>
          <w:tcPr>
            <w:tcW w:w="285" w:type="pct"/>
            <w:tcBorders>
              <w:top w:val="double" w:sz="4" w:space="0" w:color="auto"/>
            </w:tcBorders>
          </w:tcPr>
          <w:p w:rsidR="0001110A" w:rsidRPr="008B0D77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147" w:type="pct"/>
            <w:tcBorders>
              <w:top w:val="double" w:sz="4" w:space="0" w:color="auto"/>
            </w:tcBorders>
            <w:shd w:val="clear" w:color="auto" w:fill="auto"/>
          </w:tcPr>
          <w:p w:rsidR="0001110A" w:rsidRPr="008B0D77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Angleščina – N1A</w:t>
            </w:r>
          </w:p>
        </w:tc>
        <w:tc>
          <w:tcPr>
            <w:tcW w:w="932" w:type="pct"/>
            <w:tcBorders>
              <w:top w:val="double" w:sz="4" w:space="0" w:color="auto"/>
            </w:tcBorders>
          </w:tcPr>
          <w:p w:rsidR="0001110A" w:rsidRPr="008B0D77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Karmen Koželj</w:t>
            </w:r>
          </w:p>
        </w:tc>
        <w:tc>
          <w:tcPr>
            <w:tcW w:w="644" w:type="pct"/>
            <w:tcBorders>
              <w:top w:val="double" w:sz="4" w:space="0" w:color="auto"/>
            </w:tcBorders>
            <w:shd w:val="clear" w:color="auto" w:fill="auto"/>
          </w:tcPr>
          <w:p w:rsidR="0001110A" w:rsidRPr="008B0D77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1. b, c, d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</w:tcPr>
          <w:p w:rsidR="0001110A" w:rsidRPr="008B0D77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4" w:type="pct"/>
            <w:tcBorders>
              <w:top w:val="double" w:sz="4" w:space="0" w:color="auto"/>
            </w:tcBorders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B0D77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8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Angleščina – N1A</w:t>
            </w:r>
          </w:p>
        </w:tc>
        <w:tc>
          <w:tcPr>
            <w:tcW w:w="932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Andreja Petan</w:t>
            </w:r>
          </w:p>
        </w:tc>
        <w:tc>
          <w:tcPr>
            <w:tcW w:w="644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a</w:t>
            </w:r>
          </w:p>
        </w:tc>
        <w:tc>
          <w:tcPr>
            <w:tcW w:w="71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4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8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Angleščina – N1A</w:t>
            </w:r>
          </w:p>
        </w:tc>
        <w:tc>
          <w:tcPr>
            <w:tcW w:w="932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Ana Gorenc</w:t>
            </w:r>
          </w:p>
        </w:tc>
        <w:tc>
          <w:tcPr>
            <w:tcW w:w="644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1. k</w:t>
            </w:r>
          </w:p>
        </w:tc>
        <w:tc>
          <w:tcPr>
            <w:tcW w:w="71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4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Dolenja Nemška vas</w:t>
            </w:r>
          </w:p>
        </w:tc>
      </w:tr>
      <w:tr w:rsidR="0001110A" w:rsidRPr="003A0CE9" w:rsidTr="00662EB8">
        <w:tc>
          <w:tcPr>
            <w:tcW w:w="28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147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Angleščina – N1A</w:t>
            </w:r>
          </w:p>
        </w:tc>
        <w:tc>
          <w:tcPr>
            <w:tcW w:w="932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Ana Gorenc</w:t>
            </w:r>
          </w:p>
        </w:tc>
        <w:tc>
          <w:tcPr>
            <w:tcW w:w="644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1. l</w:t>
            </w:r>
          </w:p>
        </w:tc>
        <w:tc>
          <w:tcPr>
            <w:tcW w:w="71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4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Dobrnič</w:t>
            </w:r>
          </w:p>
        </w:tc>
      </w:tr>
      <w:tr w:rsidR="0001110A" w:rsidRPr="003A0CE9" w:rsidTr="00662EB8">
        <w:tc>
          <w:tcPr>
            <w:tcW w:w="28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147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Angleščina – N1A</w:t>
            </w:r>
          </w:p>
        </w:tc>
        <w:tc>
          <w:tcPr>
            <w:tcW w:w="932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Andreja Petan</w:t>
            </w:r>
          </w:p>
        </w:tc>
        <w:tc>
          <w:tcPr>
            <w:tcW w:w="644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1. m</w:t>
            </w:r>
          </w:p>
        </w:tc>
        <w:tc>
          <w:tcPr>
            <w:tcW w:w="71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4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Šentlovrenc</w:t>
            </w:r>
          </w:p>
        </w:tc>
      </w:tr>
    </w:tbl>
    <w:p w:rsidR="0001110A" w:rsidRPr="003A0CE9" w:rsidRDefault="0001110A" w:rsidP="0001110A">
      <w:pPr>
        <w:rPr>
          <w:rFonts w:ascii="Tahoma" w:hAnsi="Tahoma" w:cs="Tahoma"/>
          <w:sz w:val="22"/>
          <w:szCs w:val="22"/>
        </w:rPr>
      </w:pPr>
    </w:p>
    <w:p w:rsidR="0001110A" w:rsidRDefault="0001110A" w:rsidP="0001110A">
      <w:pPr>
        <w:pStyle w:val="Telobesedila"/>
        <w:jc w:val="both"/>
        <w:rPr>
          <w:rFonts w:ascii="Tahoma" w:hAnsi="Tahoma" w:cs="Tahoma"/>
          <w:bCs/>
          <w:sz w:val="22"/>
          <w:szCs w:val="22"/>
        </w:rPr>
      </w:pPr>
      <w:r w:rsidRPr="00A23B30">
        <w:rPr>
          <w:rFonts w:ascii="Tahoma" w:hAnsi="Tahoma" w:cs="Tahoma"/>
          <w:bCs/>
          <w:sz w:val="22"/>
          <w:szCs w:val="22"/>
        </w:rPr>
        <w:t>Drugo triletje</w:t>
      </w:r>
    </w:p>
    <w:p w:rsidR="0001110A" w:rsidRPr="00A23B30" w:rsidRDefault="0001110A" w:rsidP="0001110A">
      <w:pPr>
        <w:pStyle w:val="Telobesedila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84"/>
        <w:gridCol w:w="1695"/>
        <w:gridCol w:w="1173"/>
        <w:gridCol w:w="1305"/>
        <w:gridCol w:w="2314"/>
      </w:tblGrid>
      <w:tr w:rsidR="0001110A" w:rsidRPr="00A23B30" w:rsidTr="00662EB8">
        <w:tc>
          <w:tcPr>
            <w:tcW w:w="271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Št.</w:t>
            </w:r>
          </w:p>
        </w:tc>
        <w:tc>
          <w:tcPr>
            <w:tcW w:w="1150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Neobvezni izbirni predmet</w:t>
            </w:r>
          </w:p>
        </w:tc>
        <w:tc>
          <w:tcPr>
            <w:tcW w:w="935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Učitelj/-ica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Število ur</w:t>
            </w:r>
          </w:p>
        </w:tc>
        <w:tc>
          <w:tcPr>
            <w:tcW w:w="1277" w:type="pct"/>
            <w:tcBorders>
              <w:bottom w:val="double" w:sz="4" w:space="0" w:color="auto"/>
            </w:tcBorders>
            <w:shd w:val="clear" w:color="auto" w:fill="D9D9D9"/>
          </w:tcPr>
          <w:p w:rsidR="0001110A" w:rsidRPr="00A23B30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B30">
              <w:rPr>
                <w:rFonts w:ascii="Tahoma" w:hAnsi="Tahoma" w:cs="Tahoma"/>
                <w:sz w:val="22"/>
                <w:szCs w:val="22"/>
              </w:rPr>
              <w:t>Opombe</w:t>
            </w:r>
          </w:p>
        </w:tc>
      </w:tr>
      <w:tr w:rsidR="0001110A" w:rsidRPr="003A0CE9" w:rsidTr="00662EB8">
        <w:tc>
          <w:tcPr>
            <w:tcW w:w="271" w:type="pct"/>
            <w:tcBorders>
              <w:top w:val="double" w:sz="4" w:space="0" w:color="auto"/>
            </w:tcBorders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– NŠP</w:t>
            </w:r>
          </w:p>
        </w:tc>
        <w:tc>
          <w:tcPr>
            <w:tcW w:w="935" w:type="pct"/>
            <w:tcBorders>
              <w:top w:val="double" w:sz="4" w:space="0" w:color="auto"/>
            </w:tcBorders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Marko Radelj</w:t>
            </w:r>
          </w:p>
        </w:tc>
        <w:tc>
          <w:tcPr>
            <w:tcW w:w="647" w:type="pct"/>
            <w:tcBorders>
              <w:top w:val="double" w:sz="4" w:space="0" w:color="auto"/>
            </w:tcBorders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4., 5.</w:t>
            </w:r>
          </w:p>
        </w:tc>
        <w:tc>
          <w:tcPr>
            <w:tcW w:w="720" w:type="pct"/>
            <w:tcBorders>
              <w:top w:val="double" w:sz="4" w:space="0" w:color="auto"/>
            </w:tcBorders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7" w:type="pct"/>
            <w:tcBorders>
              <w:top w:val="double" w:sz="4" w:space="0" w:color="auto"/>
            </w:tcBorders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– NŠP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Miro Brezovar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Tehnika – NTE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Marta Gačnik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Tehnika – NTE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4., 5.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Tehnika – NTE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OŠ Trebnje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– NŠP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Urška Barle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 xml:space="preserve">4., 5. 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Dolenja Nemška vas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Tehnika – NTE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Franc Rakar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4., 5.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Dolenja Nemška vas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– NŠP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Nuša Vode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4., 5.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Dobrnič</w:t>
            </w:r>
          </w:p>
        </w:tc>
      </w:tr>
      <w:tr w:rsidR="0001110A" w:rsidRPr="003A0CE9" w:rsidTr="00662EB8">
        <w:tc>
          <w:tcPr>
            <w:tcW w:w="271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150" w:type="pct"/>
            <w:shd w:val="clear" w:color="auto" w:fill="auto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– NŠP</w:t>
            </w:r>
          </w:p>
        </w:tc>
        <w:tc>
          <w:tcPr>
            <w:tcW w:w="935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Teja Zajec</w:t>
            </w:r>
          </w:p>
        </w:tc>
        <w:tc>
          <w:tcPr>
            <w:tcW w:w="647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20" w:type="pct"/>
            <w:shd w:val="clear" w:color="auto" w:fill="auto"/>
          </w:tcPr>
          <w:p w:rsidR="0001110A" w:rsidRPr="003A0CE9" w:rsidRDefault="0001110A" w:rsidP="00662E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7" w:type="pct"/>
          </w:tcPr>
          <w:p w:rsidR="0001110A" w:rsidRPr="003A0CE9" w:rsidRDefault="0001110A" w:rsidP="00662E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PŠ Šentlovrenc</w:t>
            </w:r>
          </w:p>
        </w:tc>
      </w:tr>
    </w:tbl>
    <w:p w:rsidR="0001110A" w:rsidRDefault="0001110A" w:rsidP="0001110A"/>
    <w:p w:rsidR="000A6E5D" w:rsidRDefault="000A6E5D">
      <w:bookmarkStart w:id="0" w:name="_GoBack"/>
      <w:bookmarkEnd w:id="0"/>
    </w:p>
    <w:sectPr w:rsidR="000A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A"/>
    <w:rsid w:val="0001110A"/>
    <w:rsid w:val="000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2F89-9FED-4F1C-A398-3252908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1110A"/>
    <w:rPr>
      <w:b/>
      <w:sz w:val="36"/>
    </w:rPr>
  </w:style>
  <w:style w:type="character" w:customStyle="1" w:styleId="TelobesedilaZnak">
    <w:name w:val="Telo besedila Znak"/>
    <w:basedOn w:val="Privzetapisavaodstavka"/>
    <w:link w:val="Telobesedila"/>
    <w:rsid w:val="0001110A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Osnovna šola Trebnje</cp:lastModifiedBy>
  <cp:revision>1</cp:revision>
  <dcterms:created xsi:type="dcterms:W3CDTF">2017-10-09T09:12:00Z</dcterms:created>
  <dcterms:modified xsi:type="dcterms:W3CDTF">2017-10-09T09:12:00Z</dcterms:modified>
</cp:coreProperties>
</file>