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62" w:rsidRDefault="00F51C5C" w:rsidP="00BB1962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48"/>
          <w:szCs w:val="48"/>
          <w:lang w:eastAsia="sl-SI"/>
        </w:rPr>
        <w:drawing>
          <wp:inline distT="0" distB="0" distL="0" distR="0" wp14:anchorId="338E4511">
            <wp:extent cx="1181100" cy="6032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2" r="36544"/>
                    <a:stretch/>
                  </pic:blipFill>
                  <pic:spPr bwMode="auto">
                    <a:xfrm>
                      <a:off x="0" y="0"/>
                      <a:ext cx="1181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962" w:rsidRDefault="00BB1962" w:rsidP="00BB1962">
      <w:pPr>
        <w:rPr>
          <w:rFonts w:ascii="Arial" w:hAnsi="Arial" w:cs="Arial"/>
          <w:sz w:val="48"/>
          <w:szCs w:val="48"/>
        </w:rPr>
      </w:pPr>
    </w:p>
    <w:p w:rsidR="00E43CE6" w:rsidRDefault="00E43CE6" w:rsidP="00BB1962">
      <w:pPr>
        <w:jc w:val="center"/>
        <w:rPr>
          <w:rFonts w:ascii="Arial" w:hAnsi="Arial" w:cs="Arial"/>
          <w:sz w:val="48"/>
          <w:szCs w:val="48"/>
        </w:rPr>
      </w:pPr>
    </w:p>
    <w:p w:rsidR="00E43CE6" w:rsidRDefault="00E43CE6" w:rsidP="00BB1962">
      <w:pPr>
        <w:jc w:val="center"/>
        <w:rPr>
          <w:rFonts w:ascii="Arial" w:hAnsi="Arial" w:cs="Arial"/>
          <w:sz w:val="48"/>
          <w:szCs w:val="48"/>
        </w:rPr>
      </w:pPr>
    </w:p>
    <w:p w:rsidR="002E2106" w:rsidRPr="002E2106" w:rsidRDefault="002E2106" w:rsidP="00BB1962">
      <w:pPr>
        <w:jc w:val="center"/>
        <w:rPr>
          <w:rFonts w:ascii="Arial" w:eastAsiaTheme="majorEastAsia" w:hAnsi="Arial" w:cs="Arial"/>
          <w:b/>
          <w:bCs/>
          <w:color w:val="C0504D" w:themeColor="accent2"/>
          <w:sz w:val="32"/>
          <w:szCs w:val="32"/>
        </w:rPr>
      </w:pPr>
    </w:p>
    <w:p w:rsidR="00C868D2" w:rsidRPr="00BB1962" w:rsidRDefault="00745B8D" w:rsidP="00BB196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Delovni zvezek </w:t>
      </w:r>
    </w:p>
    <w:p w:rsidR="00BB1962" w:rsidRDefault="00BB1962" w:rsidP="00BB1962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506A9B">
        <w:rPr>
          <w:rFonts w:ascii="Arial" w:hAnsi="Arial" w:cs="Arial"/>
          <w:color w:val="FF0000"/>
          <w:sz w:val="48"/>
          <w:szCs w:val="48"/>
        </w:rPr>
        <w:t>NACIONALN</w:t>
      </w:r>
      <w:r w:rsidR="00835447" w:rsidRPr="00506A9B">
        <w:rPr>
          <w:rFonts w:ascii="Arial" w:hAnsi="Arial" w:cs="Arial"/>
          <w:color w:val="FF0000"/>
          <w:sz w:val="48"/>
          <w:szCs w:val="48"/>
        </w:rPr>
        <w:t>O</w:t>
      </w:r>
      <w:r w:rsidRPr="00506A9B">
        <w:rPr>
          <w:rFonts w:ascii="Arial" w:hAnsi="Arial" w:cs="Arial"/>
          <w:color w:val="FF0000"/>
          <w:sz w:val="48"/>
          <w:szCs w:val="48"/>
        </w:rPr>
        <w:t xml:space="preserve"> PREVERJA</w:t>
      </w:r>
      <w:r w:rsidR="00BD4047" w:rsidRPr="00506A9B">
        <w:rPr>
          <w:rFonts w:ascii="Arial" w:hAnsi="Arial" w:cs="Arial"/>
          <w:color w:val="FF0000"/>
          <w:sz w:val="48"/>
          <w:szCs w:val="48"/>
        </w:rPr>
        <w:t>N</w:t>
      </w:r>
      <w:r w:rsidR="00835447" w:rsidRPr="00506A9B">
        <w:rPr>
          <w:rFonts w:ascii="Arial" w:hAnsi="Arial" w:cs="Arial"/>
          <w:color w:val="FF0000"/>
          <w:sz w:val="48"/>
          <w:szCs w:val="48"/>
        </w:rPr>
        <w:t>JE</w:t>
      </w:r>
      <w:r w:rsidRPr="00506A9B">
        <w:rPr>
          <w:rFonts w:ascii="Arial" w:hAnsi="Arial" w:cs="Arial"/>
          <w:color w:val="FF0000"/>
          <w:sz w:val="48"/>
          <w:szCs w:val="48"/>
        </w:rPr>
        <w:t xml:space="preserve"> ZNANJA</w:t>
      </w:r>
      <w:r w:rsidR="00745B8D">
        <w:rPr>
          <w:rFonts w:ascii="Arial" w:hAnsi="Arial" w:cs="Arial"/>
          <w:color w:val="FF0000"/>
          <w:sz w:val="48"/>
          <w:szCs w:val="48"/>
        </w:rPr>
        <w:t>,</w:t>
      </w:r>
    </w:p>
    <w:p w:rsidR="00745B8D" w:rsidRPr="00506A9B" w:rsidRDefault="00745B8D" w:rsidP="00BB1962">
      <w:pPr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GRADIVO ZA NPZ</w:t>
      </w:r>
    </w:p>
    <w:p w:rsidR="007B78DD" w:rsidRPr="00506A9B" w:rsidRDefault="007B78DD" w:rsidP="00BB1962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506A9B">
        <w:rPr>
          <w:rFonts w:ascii="Arial" w:hAnsi="Arial" w:cs="Arial"/>
          <w:color w:val="FF0000"/>
          <w:sz w:val="48"/>
          <w:szCs w:val="48"/>
        </w:rPr>
        <w:t>in</w:t>
      </w:r>
    </w:p>
    <w:p w:rsidR="007B78DD" w:rsidRPr="00506A9B" w:rsidRDefault="007B78DD" w:rsidP="007B78DD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506A9B">
        <w:rPr>
          <w:rFonts w:ascii="Arial" w:hAnsi="Arial" w:cs="Arial"/>
          <w:color w:val="FF0000"/>
          <w:sz w:val="48"/>
          <w:szCs w:val="48"/>
        </w:rPr>
        <w:t xml:space="preserve">ANALIZE DOSEŽKOV </w:t>
      </w:r>
      <w:r w:rsidR="00AB77A5">
        <w:rPr>
          <w:rFonts w:ascii="Arial" w:hAnsi="Arial" w:cs="Arial"/>
          <w:color w:val="FF0000"/>
          <w:sz w:val="48"/>
          <w:szCs w:val="48"/>
        </w:rPr>
        <w:t>UČENCEV ŠOLE (</w:t>
      </w:r>
      <w:r w:rsidR="00FE7452">
        <w:rPr>
          <w:rFonts w:ascii="Arial" w:hAnsi="Arial" w:cs="Arial"/>
          <w:color w:val="FF0000"/>
          <w:sz w:val="48"/>
          <w:szCs w:val="48"/>
        </w:rPr>
        <w:t>z uporabo OrKe Ric</w:t>
      </w:r>
      <w:r w:rsidR="00AB77A5">
        <w:rPr>
          <w:rFonts w:ascii="Arial" w:hAnsi="Arial" w:cs="Arial"/>
          <w:color w:val="FF0000"/>
          <w:sz w:val="48"/>
          <w:szCs w:val="48"/>
        </w:rPr>
        <w:t>)</w:t>
      </w:r>
    </w:p>
    <w:p w:rsidR="007B78DD" w:rsidRPr="00BB1962" w:rsidRDefault="007B78DD" w:rsidP="007B78DD">
      <w:pPr>
        <w:jc w:val="center"/>
        <w:rPr>
          <w:rFonts w:ascii="Arial" w:hAnsi="Arial" w:cs="Arial"/>
          <w:sz w:val="48"/>
          <w:szCs w:val="48"/>
        </w:rPr>
      </w:pPr>
    </w:p>
    <w:p w:rsidR="00BB1962" w:rsidRDefault="00BB1962" w:rsidP="00BB1962">
      <w:pPr>
        <w:jc w:val="center"/>
        <w:rPr>
          <w:rFonts w:ascii="Arial" w:hAnsi="Arial" w:cs="Arial"/>
          <w:sz w:val="48"/>
          <w:szCs w:val="48"/>
        </w:rPr>
      </w:pPr>
    </w:p>
    <w:p w:rsidR="00BB1962" w:rsidRDefault="00BB1962" w:rsidP="00BB1962">
      <w:pPr>
        <w:jc w:val="center"/>
        <w:rPr>
          <w:rFonts w:ascii="Arial" w:hAnsi="Arial" w:cs="Arial"/>
          <w:sz w:val="48"/>
          <w:szCs w:val="48"/>
        </w:rPr>
      </w:pPr>
    </w:p>
    <w:p w:rsidR="00BB1962" w:rsidRDefault="00BB1962" w:rsidP="00BB1962">
      <w:pPr>
        <w:jc w:val="center"/>
        <w:rPr>
          <w:rFonts w:ascii="Arial" w:hAnsi="Arial" w:cs="Arial"/>
          <w:sz w:val="48"/>
          <w:szCs w:val="48"/>
        </w:rPr>
      </w:pPr>
    </w:p>
    <w:p w:rsidR="00F3310C" w:rsidRDefault="00F3310C" w:rsidP="00BB1962">
      <w:pPr>
        <w:jc w:val="center"/>
        <w:rPr>
          <w:rFonts w:ascii="Arial" w:hAnsi="Arial" w:cs="Arial"/>
          <w:sz w:val="32"/>
          <w:szCs w:val="32"/>
        </w:rPr>
      </w:pPr>
    </w:p>
    <w:p w:rsidR="00BE1F6F" w:rsidRDefault="00BB1962" w:rsidP="00BB1962">
      <w:pPr>
        <w:jc w:val="center"/>
        <w:rPr>
          <w:rFonts w:ascii="Arial" w:hAnsi="Arial" w:cs="Arial"/>
          <w:sz w:val="32"/>
          <w:szCs w:val="32"/>
        </w:rPr>
      </w:pPr>
      <w:r w:rsidRPr="00BB1962">
        <w:rPr>
          <w:rFonts w:ascii="Arial" w:hAnsi="Arial" w:cs="Arial"/>
          <w:sz w:val="32"/>
          <w:szCs w:val="32"/>
        </w:rPr>
        <w:t>Državni izpitni center</w:t>
      </w:r>
    </w:p>
    <w:p w:rsidR="00BE1F6F" w:rsidRDefault="00BE1F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7B78DD" w:rsidRPr="00251A0C" w:rsidRDefault="007B78DD" w:rsidP="007B78DD">
      <w:pPr>
        <w:pStyle w:val="Navadensplet"/>
        <w:tabs>
          <w:tab w:val="left" w:pos="567"/>
        </w:tabs>
        <w:spacing w:after="0"/>
        <w:textAlignment w:val="baseline"/>
        <w:rPr>
          <w:rFonts w:ascii="Arial" w:eastAsiaTheme="minorEastAsia" w:hAnsi="Arial" w:cs="Arial"/>
          <w:bCs/>
          <w:color w:val="FF0000"/>
          <w:sz w:val="28"/>
          <w:szCs w:val="28"/>
        </w:rPr>
      </w:pPr>
      <w:r w:rsidRPr="00251A0C">
        <w:rPr>
          <w:rFonts w:ascii="Arial" w:eastAsiaTheme="minorEastAsia" w:hAnsi="Arial" w:cs="Arial"/>
          <w:bCs/>
          <w:color w:val="FF0000"/>
          <w:sz w:val="28"/>
          <w:szCs w:val="28"/>
        </w:rPr>
        <w:lastRenderedPageBreak/>
        <w:t>I. NACIONALNO PREVERJANJE ZNANJA</w:t>
      </w:r>
    </w:p>
    <w:p w:rsidR="00CD4237" w:rsidRPr="00251A0C" w:rsidRDefault="00CD4237" w:rsidP="007B78DD">
      <w:pPr>
        <w:pStyle w:val="Navadensplet"/>
        <w:tabs>
          <w:tab w:val="left" w:pos="567"/>
        </w:tabs>
        <w:spacing w:after="0"/>
        <w:textAlignment w:val="baseline"/>
        <w:rPr>
          <w:rFonts w:ascii="Arial" w:eastAsiaTheme="minorEastAsia" w:hAnsi="Arial" w:cs="Arial"/>
          <w:bCs/>
          <w:color w:val="FF0000"/>
        </w:rPr>
      </w:pPr>
      <w:r w:rsidRPr="005E7492">
        <w:rPr>
          <w:rFonts w:ascii="Arial" w:eastAsiaTheme="minorEastAsia" w:hAnsi="Arial" w:cs="Arial"/>
          <w:bCs/>
          <w:color w:val="FF0000"/>
        </w:rPr>
        <w:t>Naloga 1:</w:t>
      </w:r>
      <w:r w:rsidRPr="00251A0C">
        <w:rPr>
          <w:rFonts w:ascii="Arial" w:eastAsiaTheme="minorEastAsia" w:hAnsi="Arial" w:cs="Arial"/>
          <w:bCs/>
          <w:color w:val="FF0000"/>
        </w:rPr>
        <w:t xml:space="preserve"> </w:t>
      </w:r>
    </w:p>
    <w:p w:rsidR="00CD4237" w:rsidRPr="00251A0C" w:rsidRDefault="00CD4237" w:rsidP="00CD423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</w:rPr>
      </w:pPr>
      <w:r w:rsidRPr="00251A0C">
        <w:rPr>
          <w:rFonts w:ascii="Arial" w:eastAsiaTheme="minorEastAsia" w:hAnsi="Arial" w:cs="Arial"/>
          <w:bCs/>
        </w:rPr>
        <w:t>Razmislite o značilnostih notranjega preverjanja in ocenjevanja znanja in razlikah med notranjim ter zunanjim preverjanjem znanja</w:t>
      </w:r>
      <w:r w:rsidR="00E50D88">
        <w:rPr>
          <w:rFonts w:ascii="Arial" w:eastAsiaTheme="minorEastAsia" w:hAnsi="Arial" w:cs="Arial"/>
          <w:bCs/>
        </w:rPr>
        <w:t xml:space="preserve"> (NPZ)</w:t>
      </w:r>
      <w:r w:rsidRPr="00251A0C">
        <w:rPr>
          <w:rFonts w:ascii="Arial" w:eastAsiaTheme="minorEastAsia" w:hAnsi="Arial" w:cs="Arial"/>
          <w:bCs/>
        </w:rPr>
        <w:t xml:space="preserve"> ter dopolnite preglednico</w:t>
      </w:r>
      <w:r w:rsidR="00F444A0" w:rsidRPr="00251A0C">
        <w:rPr>
          <w:rFonts w:ascii="Arial" w:eastAsiaTheme="minorEastAsia" w:hAnsi="Arial" w:cs="Arial"/>
          <w:bCs/>
        </w:rPr>
        <w:t>.</w:t>
      </w:r>
    </w:p>
    <w:p w:rsidR="00CD4237" w:rsidRDefault="00CD4237" w:rsidP="00CD423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3824"/>
        <w:gridCol w:w="3823"/>
      </w:tblGrid>
      <w:tr w:rsidR="00CD4237" w:rsidRPr="007B78DD" w:rsidTr="00F444A0">
        <w:trPr>
          <w:trHeight w:val="30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CD4237" w:rsidP="00CD4237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D423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CD4237" w:rsidP="007B78D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N</w:t>
            </w:r>
            <w:r w:rsidR="007B78DD" w:rsidRPr="007B78DD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OTRANJE</w:t>
            </w:r>
            <w:r w:rsidRPr="00CD4237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 xml:space="preserve"> </w:t>
            </w:r>
            <w:r w:rsidR="006756B1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 xml:space="preserve">pisno </w:t>
            </w:r>
            <w:r w:rsidRPr="00CD4237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preverjanje in</w:t>
            </w:r>
            <w:r w:rsidR="007B78DD" w:rsidRPr="007B78DD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 xml:space="preserve"> </w:t>
            </w:r>
            <w:r w:rsidRPr="00CD4237"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ocenjevanje znanja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7B1EE7" w:rsidP="00CD423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l-SI"/>
              </w:rPr>
              <w:t>NPZ</w:t>
            </w:r>
          </w:p>
        </w:tc>
      </w:tr>
      <w:tr w:rsidR="00CD4237" w:rsidRPr="007B78DD" w:rsidTr="00F444A0">
        <w:trPr>
          <w:trHeight w:val="300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Čas pisanja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718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60 minut</w:t>
            </w:r>
            <w:r w:rsidR="00F444A0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.</w:t>
            </w:r>
          </w:p>
        </w:tc>
      </w:tr>
      <w:tr w:rsidR="00CD4237" w:rsidRPr="007B78DD" w:rsidTr="00F444A0">
        <w:trPr>
          <w:trHeight w:val="564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Število nalog/točk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F444A0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Večje število nalog, št. možnih točk: </w:t>
            </w:r>
            <w:r w:rsidR="005D26AF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40</w:t>
            </w:r>
            <w:r w:rsidR="00CD4237"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–</w:t>
            </w:r>
            <w:r w:rsidR="007B1EE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7</w:t>
            </w: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0.</w:t>
            </w:r>
          </w:p>
        </w:tc>
      </w:tr>
      <w:tr w:rsidR="00CD4237" w:rsidRPr="007B78DD" w:rsidTr="00F444A0">
        <w:trPr>
          <w:trHeight w:val="300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Vsebine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2D5DA7" w:rsidRDefault="00F444A0" w:rsidP="00E50D88">
            <w:pPr>
              <w:rPr>
                <w:rFonts w:ascii="Arial Narrow" w:eastAsia="Times New Roman" w:hAnsi="Arial Narrow" w:cs="Times New Roman"/>
                <w:color w:val="000000"/>
                <w:vertAlign w:val="superscript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Celoten</w:t>
            </w:r>
            <w:r w:rsidR="00E50D88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sl-SI"/>
              </w:rPr>
              <w:t>*</w:t>
            </w:r>
            <w:r w:rsidR="00CD4237"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učni načrt</w:t>
            </w: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.</w:t>
            </w:r>
          </w:p>
        </w:tc>
      </w:tr>
      <w:tr w:rsidR="00CD4237" w:rsidRPr="007B78DD" w:rsidTr="00F444A0">
        <w:trPr>
          <w:trHeight w:val="564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Standardi znanja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Ni </w:t>
            </w:r>
            <w:r w:rsidR="003267B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v naprej </w:t>
            </w: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določeno, kolikšen del katerih standardov znanja preverjamo.</w:t>
            </w:r>
          </w:p>
        </w:tc>
      </w:tr>
      <w:tr w:rsidR="00CD4237" w:rsidRPr="007B78DD" w:rsidTr="00F444A0">
        <w:trPr>
          <w:trHeight w:val="300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Miselni procesi</w:t>
            </w:r>
            <w:r w:rsidR="007B1EE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(taksonomske stopnje)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3267B8" w:rsidP="003267B8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V naprej določeno, da preverjamo vs</w:t>
            </w:r>
            <w:r w:rsidR="00CD4237"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e ravni miselnih procesov v enakem deležu</w:t>
            </w:r>
            <w:r w:rsidR="007B1EE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.</w:t>
            </w:r>
          </w:p>
        </w:tc>
      </w:tr>
      <w:tr w:rsidR="00CD4237" w:rsidRPr="007B78DD" w:rsidTr="00F444A0">
        <w:trPr>
          <w:trHeight w:val="564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Ocene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7B1EE7" w:rsidP="003267B8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/</w:t>
            </w: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br/>
              <w:t>(</w:t>
            </w:r>
            <w:r w:rsidR="003267B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Različen</w:t>
            </w:r>
            <w:r w:rsidR="00CD4237"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delež</w:t>
            </w:r>
            <w:r w:rsidR="00CD4237" w:rsidRPr="007B78DD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minimalnih standardov znanja</w:t>
            </w: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.)</w:t>
            </w:r>
            <w:r w:rsidR="00CD4237" w:rsidRPr="007B78DD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</w:t>
            </w:r>
          </w:p>
        </w:tc>
      </w:tr>
      <w:tr w:rsidR="00CD4237" w:rsidRPr="007B78DD" w:rsidTr="00F444A0">
        <w:trPr>
          <w:trHeight w:val="300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Dosežki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237" w:rsidRPr="00CD4237" w:rsidRDefault="00CD4237" w:rsidP="00F444A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Povprečni dosežki učencev okoli 50 % točk</w:t>
            </w:r>
            <w:r w:rsidR="007B1EE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.</w:t>
            </w:r>
          </w:p>
        </w:tc>
      </w:tr>
    </w:tbl>
    <w:p w:rsidR="00CD4237" w:rsidRDefault="00CD4237" w:rsidP="00CD423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sz w:val="28"/>
          <w:szCs w:val="28"/>
        </w:rPr>
      </w:pPr>
    </w:p>
    <w:p w:rsidR="00CD4237" w:rsidRDefault="00CD4237" w:rsidP="00CD423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sz w:val="28"/>
          <w:szCs w:val="28"/>
        </w:rPr>
      </w:pPr>
    </w:p>
    <w:p w:rsidR="00CD4237" w:rsidRPr="00251A0C" w:rsidRDefault="00CD4237" w:rsidP="00CD4237">
      <w:pPr>
        <w:pStyle w:val="Navadensplet"/>
        <w:tabs>
          <w:tab w:val="left" w:pos="567"/>
        </w:tabs>
        <w:spacing w:after="0"/>
        <w:textAlignment w:val="baseline"/>
        <w:rPr>
          <w:rFonts w:ascii="Arial" w:eastAsiaTheme="minorEastAsia" w:hAnsi="Arial" w:cs="Arial"/>
          <w:bCs/>
        </w:rPr>
      </w:pPr>
      <w:r w:rsidRPr="005E7492">
        <w:rPr>
          <w:rFonts w:ascii="Arial" w:eastAsiaTheme="minorEastAsia" w:hAnsi="Arial" w:cs="Arial"/>
          <w:bCs/>
          <w:color w:val="FF0000"/>
        </w:rPr>
        <w:t>Naloga 2:</w:t>
      </w:r>
      <w:r w:rsidRPr="00251A0C">
        <w:rPr>
          <w:rFonts w:ascii="Arial" w:eastAsiaTheme="minorEastAsia" w:hAnsi="Arial" w:cs="Arial"/>
          <w:bCs/>
          <w:color w:val="FF0000"/>
        </w:rPr>
        <w:t xml:space="preserve"> </w:t>
      </w:r>
      <w:r w:rsidRPr="00251A0C">
        <w:rPr>
          <w:rFonts w:ascii="Arial" w:eastAsiaTheme="minorEastAsia" w:hAnsi="Arial" w:cs="Arial"/>
          <w:bCs/>
        </w:rPr>
        <w:br/>
      </w:r>
      <w:r w:rsidRPr="00251A0C">
        <w:rPr>
          <w:rFonts w:ascii="Arial" w:eastAsiaTheme="minorEastAsia" w:hAnsi="Arial" w:cs="Arial"/>
          <w:bCs/>
        </w:rPr>
        <w:br/>
        <w:t>Razmislite o izboru elementov glede na različen namen preverjanja in ocenjevanja znanja in izpolnite preglednico.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902"/>
        <w:gridCol w:w="3252"/>
      </w:tblGrid>
      <w:tr w:rsidR="00CD4237" w:rsidRPr="00CD4237" w:rsidTr="007E79DF">
        <w:trPr>
          <w:trHeight w:val="28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4237" w:rsidRPr="00E41F47" w:rsidRDefault="00CD4237" w:rsidP="00CD4237">
            <w:pPr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</w:pPr>
            <w:r w:rsidRPr="00E41F47"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  <w:t>IZBOR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4237" w:rsidRPr="00E41F47" w:rsidRDefault="00CD4237" w:rsidP="00CD423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</w:pPr>
            <w:r w:rsidRPr="00E41F47"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  <w:t xml:space="preserve">NAMEN </w:t>
            </w:r>
            <w:r w:rsidR="003267B8"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  <w:t xml:space="preserve">zunanjega </w:t>
            </w:r>
            <w:r w:rsidRPr="00E41F47"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  <w:t>preverjanja in ocenjevanja</w:t>
            </w:r>
          </w:p>
        </w:tc>
      </w:tr>
      <w:tr w:rsidR="00CD4237" w:rsidRPr="007B78DD" w:rsidTr="007E79DF">
        <w:trPr>
          <w:trHeight w:val="28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4237" w:rsidRPr="00E41F47" w:rsidRDefault="00CD4237" w:rsidP="00CD423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</w:pPr>
            <w:r w:rsidRPr="00E41F47"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  <w:t>SUMATIVNI</w:t>
            </w:r>
            <w:r w:rsidR="00C66850"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  <w:t xml:space="preserve"> (selekcijski)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4237" w:rsidRPr="00E41F47" w:rsidRDefault="00CD4237" w:rsidP="00CD4237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</w:pPr>
            <w:r w:rsidRPr="00E41F47"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  <w:t>FORMATIVNI</w:t>
            </w:r>
            <w:r w:rsidR="00E93729">
              <w:rPr>
                <w:rFonts w:ascii="Arial Narrow" w:eastAsia="Times New Roman" w:hAnsi="Arial Narrow" w:cs="Times New Roman"/>
                <w:b/>
                <w:color w:val="000000"/>
                <w:lang w:eastAsia="sl-SI"/>
              </w:rPr>
              <w:t xml:space="preserve"> (NPZ)</w:t>
            </w:r>
          </w:p>
        </w:tc>
      </w:tr>
      <w:tr w:rsidR="00CD4237" w:rsidRPr="007B78DD" w:rsidTr="007E79DF">
        <w:trPr>
          <w:trHeight w:val="399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PREDMETOV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7" w:rsidRPr="00CD4237" w:rsidRDefault="003267B8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SLJ</w:t>
            </w:r>
            <w:r w:rsidR="00A46C8A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, MAT</w:t>
            </w:r>
            <w:r w:rsidR="00C66850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, tuj</w:t>
            </w: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i</w:t>
            </w:r>
            <w:r w:rsidR="00C66850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jezik, po izboru učenca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CD4237" w:rsidRPr="007B78DD" w:rsidTr="007E79DF">
        <w:trPr>
          <w:trHeight w:val="399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VSEBIN/CILJEV UČNEGA NAČRTA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7" w:rsidRPr="00CD4237" w:rsidRDefault="00C66850" w:rsidP="00C6685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>izbrane vsebine, učni cilji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CD4237" w:rsidRPr="007B78DD" w:rsidTr="007E79DF">
        <w:trPr>
          <w:trHeight w:val="399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TIPOV NALOG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7" w:rsidRPr="00CD4237" w:rsidRDefault="00C66850" w:rsidP="003267B8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izbrani tipi nalog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CD4237" w:rsidRPr="007B78DD" w:rsidTr="007E79DF">
        <w:trPr>
          <w:trHeight w:val="399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TEŽAVNOSTI NALOG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B8" w:rsidRPr="00403D40" w:rsidRDefault="00C66850" w:rsidP="00403D4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03D40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od srednje zahtevnih do zelo zahtevnih nalog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  <w:tr w:rsidR="00CD4237" w:rsidRPr="007B78DD" w:rsidTr="007E79DF">
        <w:trPr>
          <w:trHeight w:val="399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NAČIN</w:t>
            </w:r>
            <w:r w:rsidR="00E41F4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A</w:t>
            </w: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 xml:space="preserve"> PREVERJANJA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7" w:rsidRPr="00CD4237" w:rsidRDefault="00CD4237" w:rsidP="00C66850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  <w:r w:rsidR="00C66850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pisni, ustni, praktični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7" w:rsidRPr="00CD4237" w:rsidRDefault="00CD4237" w:rsidP="00CD4237">
            <w:pPr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CD4237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</w:tr>
    </w:tbl>
    <w:p w:rsidR="007B78DD" w:rsidRDefault="007B78DD">
      <w:pPr>
        <w:rPr>
          <w:rFonts w:ascii="Arial" w:eastAsiaTheme="minorEastAsia" w:hAnsi="Arial" w:cs="Arial"/>
          <w:b/>
          <w:bCs/>
          <w:sz w:val="28"/>
          <w:szCs w:val="28"/>
          <w:lang w:eastAsia="sl-SI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sl-SI"/>
        </w:rPr>
        <w:br w:type="page"/>
      </w:r>
    </w:p>
    <w:p w:rsidR="005D26AF" w:rsidRPr="00251A0C" w:rsidRDefault="005D26AF">
      <w:pPr>
        <w:rPr>
          <w:rFonts w:ascii="Arial" w:eastAsiaTheme="minorEastAsia" w:hAnsi="Arial" w:cs="Arial"/>
          <w:bCs/>
          <w:sz w:val="28"/>
          <w:szCs w:val="28"/>
          <w:lang w:eastAsia="sl-SI"/>
        </w:rPr>
      </w:pPr>
      <w:r w:rsidRPr="00251A0C">
        <w:rPr>
          <w:rFonts w:ascii="Arial" w:eastAsiaTheme="minorEastAsia" w:hAnsi="Arial" w:cs="Arial"/>
          <w:bCs/>
          <w:sz w:val="28"/>
          <w:szCs w:val="28"/>
          <w:lang w:eastAsia="sl-SI"/>
        </w:rPr>
        <w:lastRenderedPageBreak/>
        <w:t>Zunanje preverjanje znanja skozi obdobja</w:t>
      </w:r>
    </w:p>
    <w:p w:rsidR="005D26AF" w:rsidRDefault="005D26AF">
      <w:pPr>
        <w:rPr>
          <w:rFonts w:ascii="Arial" w:eastAsiaTheme="minorEastAsia" w:hAnsi="Arial" w:cs="Arial"/>
          <w:b/>
          <w:bCs/>
          <w:sz w:val="28"/>
          <w:szCs w:val="28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2007"/>
        <w:gridCol w:w="2007"/>
        <w:gridCol w:w="2013"/>
      </w:tblGrid>
      <w:tr w:rsidR="00651E38" w:rsidRPr="00651E38" w:rsidTr="00651E38">
        <w:trPr>
          <w:trHeight w:val="702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ZNAČILNOSTI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267B8" w:rsidRDefault="00651E38" w:rsidP="005D26A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Zunanje preverjanje ob koncu 8. razreda </w:t>
            </w:r>
          </w:p>
          <w:p w:rsidR="00F9753D" w:rsidRPr="00651E38" w:rsidRDefault="00651E38" w:rsidP="005D26A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(1992</w:t>
            </w:r>
            <w:r w:rsidR="005D26AF" w:rsidRPr="005D26AF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–</w:t>
            </w: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2004)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267B8" w:rsidRDefault="00651E38" w:rsidP="005D26A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Zunanje preverjanje ob koncu 9. razreda </w:t>
            </w:r>
          </w:p>
          <w:p w:rsidR="00F9753D" w:rsidRPr="00651E38" w:rsidRDefault="00651E38" w:rsidP="005D26A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(2002</w:t>
            </w:r>
            <w:r w:rsidR="005D26AF" w:rsidRPr="005D26AF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–</w:t>
            </w: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2005)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267B8" w:rsidRDefault="00651E38" w:rsidP="005D26A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Zunanje preverjanje ob koncu 9. </w:t>
            </w:r>
            <w:r w:rsidR="004D3362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r</w:t>
            </w: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azreda</w:t>
            </w:r>
          </w:p>
          <w:p w:rsidR="00F9753D" w:rsidRPr="00651E38" w:rsidRDefault="00651E38" w:rsidP="004D336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(</w:t>
            </w:r>
            <w:r w:rsidR="004D3362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od </w:t>
            </w: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2006</w:t>
            </w:r>
            <w:r w:rsidR="004D3362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dalje</w:t>
            </w:r>
            <w:r w:rsidRPr="00651E3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)</w:t>
            </w:r>
          </w:p>
        </w:tc>
      </w:tr>
      <w:tr w:rsidR="00651E38" w:rsidRPr="00651E38" w:rsidTr="00651E38">
        <w:trPr>
          <w:trHeight w:val="810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Kateri namen ima zunanje preverjanje?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Selekcijski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br/>
              <w:t xml:space="preserve"> (v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pis na srednjo šolo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)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Sumativni in selekcijski (o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cene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)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 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Formativni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br/>
              <w:t xml:space="preserve"> (p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ovratna informacija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).</w:t>
            </w:r>
          </w:p>
        </w:tc>
      </w:tr>
      <w:tr w:rsidR="00651E38" w:rsidRPr="00651E38" w:rsidTr="00651E38">
        <w:trPr>
          <w:trHeight w:val="678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Katere vsebine učnega načrta preverjamo?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Zahtevnejše vsebine učnega načrta.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420F4B" w:rsidRDefault="00651E38" w:rsidP="00651E3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Temeljne vsebine učnega načrta.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420F4B" w:rsidRDefault="007E79DF" w:rsidP="00651E3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 Vse vsebine</w:t>
            </w:r>
            <w:r w:rsidR="003267B8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 xml:space="preserve"> </w:t>
            </w: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/</w:t>
            </w:r>
            <w:r w:rsidR="003267B8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 xml:space="preserve"> </w:t>
            </w:r>
            <w:r w:rsidR="00651E38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cilje učnega načrta</w:t>
            </w:r>
            <w:r w:rsidR="003267B8" w:rsidRPr="00420F4B">
              <w:rPr>
                <w:rFonts w:ascii="Agency FB" w:eastAsia="Times New Roman" w:hAnsi="Agency FB" w:cs="Times New Roman"/>
                <w:color w:val="FF0000"/>
                <w:kern w:val="24"/>
                <w:sz w:val="20"/>
                <w:szCs w:val="20"/>
                <w:lang w:eastAsia="sl-SI"/>
              </w:rPr>
              <w:t>*</w:t>
            </w:r>
            <w:r w:rsidR="00651E38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.</w:t>
            </w:r>
          </w:p>
        </w:tc>
      </w:tr>
      <w:tr w:rsidR="00651E38" w:rsidRPr="00651E38" w:rsidTr="00651E38">
        <w:trPr>
          <w:trHeight w:val="702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Katere standarde znanja učnega načrta preverjamo?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(ni podatka)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420F4B" w:rsidRDefault="00420F4B" w:rsidP="00420F4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Minimalne</w:t>
            </w:r>
            <w:r w:rsidR="00651E38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 xml:space="preserve"> in temeljn</w:t>
            </w: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e</w:t>
            </w:r>
            <w:r w:rsidR="00651E38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 xml:space="preserve"> standard</w:t>
            </w: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e</w:t>
            </w:r>
            <w:r w:rsidR="00651E38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420F4B" w:rsidRDefault="00651E38" w:rsidP="00420F4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Vs</w:t>
            </w:r>
            <w:r w:rsidR="00420F4B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e</w:t>
            </w: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 xml:space="preserve"> standard</w:t>
            </w:r>
            <w:r w:rsidR="00420F4B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e znanja.</w:t>
            </w:r>
          </w:p>
        </w:tc>
      </w:tr>
      <w:tr w:rsidR="00651E38" w:rsidRPr="00651E38" w:rsidTr="00651E38">
        <w:trPr>
          <w:trHeight w:val="1638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Katere miselne procese preverjamo?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Zahtevnejše ravni miselnih procesov.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420F4B" w:rsidRDefault="00651E38" w:rsidP="00651E3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Osnovne ravni miselnih procesov.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420F4B" w:rsidRDefault="00420F4B" w:rsidP="00420F4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V</w:t>
            </w:r>
            <w:r w:rsidR="00651E38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se ravni mi</w:t>
            </w: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selnih procesov v enakem deležu.</w:t>
            </w:r>
          </w:p>
        </w:tc>
      </w:tr>
      <w:tr w:rsidR="00651E38" w:rsidRPr="00651E38" w:rsidTr="00651E38">
        <w:trPr>
          <w:trHeight w:val="702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Z</w:t>
            </w:r>
            <w:r w:rsidR="00420F4B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n</w:t>
            </w: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anje katerih predmetov preverjamo?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 SLJ, MAT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SLJ, MAT in 3. predmet po izbiri učenca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SLJ, MAT, 3. predmet po izboru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 xml:space="preserve"> države (vzorčenje).</w:t>
            </w:r>
          </w:p>
        </w:tc>
      </w:tr>
      <w:tr w:rsidR="00651E38" w:rsidRPr="00651E38" w:rsidTr="00651E38">
        <w:trPr>
          <w:trHeight w:val="468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Kdo vrednoti preizkuse znanja?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Zunanji ocenjevalci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 xml:space="preserve"> (skupinsko)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420F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Zunanji ocenjevalci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 xml:space="preserve"> (</w:t>
            </w:r>
            <w:r w:rsidR="00420F4B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individualno na CV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).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 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 xml:space="preserve">Zunanji ocenjevalci 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br/>
              <w:t>(od 2013 elektronsko).</w:t>
            </w:r>
          </w:p>
        </w:tc>
      </w:tr>
      <w:tr w:rsidR="00651E38" w:rsidRPr="00651E38" w:rsidTr="00651E38">
        <w:trPr>
          <w:trHeight w:val="468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Kakšen vpliv imajo dosežki?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Na vpis v srednje šole.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420F4B" w:rsidRDefault="00651E38" w:rsidP="00651E3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Na zaključne ocene OŠ in na vpis na SŠ.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420F4B" w:rsidRDefault="006756B1" w:rsidP="00651E3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 xml:space="preserve">Na </w:t>
            </w:r>
            <w:r w:rsidR="00420F4B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 xml:space="preserve">šol. sistem, učne načrte, </w:t>
            </w: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učenje in poučevanje, organizacijo dela, učna gradiva</w:t>
            </w:r>
            <w:r w:rsidR="007E79DF"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 xml:space="preserve"> </w:t>
            </w:r>
            <w:r w:rsidRPr="00420F4B">
              <w:rPr>
                <w:rFonts w:ascii="Arial Narrow" w:eastAsia="Times New Roman" w:hAnsi="Arial Narrow" w:cs="Times New Roman"/>
                <w:color w:val="FF0000"/>
                <w:kern w:val="24"/>
                <w:sz w:val="20"/>
                <w:szCs w:val="20"/>
                <w:lang w:eastAsia="sl-SI"/>
              </w:rPr>
              <w:t>…</w:t>
            </w:r>
          </w:p>
        </w:tc>
      </w:tr>
      <w:tr w:rsidR="00651E38" w:rsidRPr="00651E38" w:rsidTr="00651E38">
        <w:trPr>
          <w:trHeight w:val="468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Za koga je preverjanje najbolj pomembno?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 Za učenca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Za učenca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420F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Za državo</w:t>
            </w:r>
            <w:r w:rsidR="00420F4B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 xml:space="preserve"> oz.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 xml:space="preserve"> sistem, šole, učitelje, učence.</w:t>
            </w:r>
          </w:p>
        </w:tc>
      </w:tr>
      <w:tr w:rsidR="00651E38" w:rsidRPr="00651E38" w:rsidTr="00651E38">
        <w:trPr>
          <w:trHeight w:val="492"/>
        </w:trPr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sl-SI"/>
              </w:rPr>
              <w:t>Kakšna je izvedba za šole?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Srednje z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 xml:space="preserve">apletena 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br/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(pisni del, več rokov).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Zapletena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br/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(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pisni/ustni/praktični, več rokov,</w:t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…)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753D" w:rsidRPr="00651E38" w:rsidRDefault="00651E38" w:rsidP="00651E3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 xml:space="preserve">Poenostavljena </w:t>
            </w:r>
            <w:r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br/>
            </w:r>
            <w:r w:rsidRPr="00651E38">
              <w:rPr>
                <w:rFonts w:ascii="Arial Narrow" w:eastAsia="Times New Roman" w:hAnsi="Arial Narrow" w:cs="Times New Roman"/>
                <w:kern w:val="24"/>
                <w:sz w:val="20"/>
                <w:szCs w:val="20"/>
                <w:lang w:eastAsia="sl-SI"/>
              </w:rPr>
              <w:t>(pisni del, en rok).</w:t>
            </w:r>
          </w:p>
        </w:tc>
      </w:tr>
    </w:tbl>
    <w:p w:rsidR="007B78DD" w:rsidRDefault="007B78DD">
      <w:pPr>
        <w:rPr>
          <w:rFonts w:ascii="Arial" w:eastAsiaTheme="minorEastAsia" w:hAnsi="Arial" w:cs="Arial"/>
          <w:b/>
          <w:bCs/>
          <w:sz w:val="28"/>
          <w:szCs w:val="28"/>
          <w:lang w:eastAsia="sl-SI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br w:type="page"/>
      </w:r>
    </w:p>
    <w:p w:rsidR="00797187" w:rsidRPr="00251A0C" w:rsidRDefault="00745B8D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  <w:sz w:val="28"/>
          <w:szCs w:val="28"/>
        </w:rPr>
      </w:pPr>
      <w:r w:rsidRPr="00251A0C">
        <w:rPr>
          <w:rFonts w:ascii="Arial" w:eastAsiaTheme="minorEastAsia" w:hAnsi="Arial" w:cs="Arial"/>
          <w:bCs/>
          <w:color w:val="FF0000"/>
          <w:sz w:val="28"/>
          <w:szCs w:val="28"/>
        </w:rPr>
        <w:lastRenderedPageBreak/>
        <w:t>II. GRADIVO ZA NPZ</w:t>
      </w:r>
    </w:p>
    <w:p w:rsidR="00745B8D" w:rsidRPr="00251A0C" w:rsidRDefault="00745B8D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  <w:sz w:val="28"/>
          <w:szCs w:val="28"/>
        </w:rPr>
      </w:pPr>
    </w:p>
    <w:p w:rsidR="00BB1962" w:rsidRPr="00251A0C" w:rsidRDefault="00651E38" w:rsidP="00BB1962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</w:rPr>
      </w:pPr>
      <w:r w:rsidRPr="00251A0C">
        <w:rPr>
          <w:rFonts w:ascii="Arial" w:eastAsiaTheme="minorEastAsia" w:hAnsi="Arial" w:cs="Arial"/>
          <w:bCs/>
          <w:color w:val="FF0000"/>
        </w:rPr>
        <w:t>Naloga 3</w:t>
      </w:r>
      <w:r w:rsidR="00797187" w:rsidRPr="00251A0C">
        <w:rPr>
          <w:rFonts w:ascii="Arial" w:eastAsiaTheme="minorEastAsia" w:hAnsi="Arial" w:cs="Arial"/>
          <w:bCs/>
          <w:color w:val="FF0000"/>
        </w:rPr>
        <w:t>:</w:t>
      </w:r>
    </w:p>
    <w:p w:rsidR="00797187" w:rsidRPr="00251A0C" w:rsidRDefault="00797187" w:rsidP="00BB1962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</w:rPr>
      </w:pPr>
    </w:p>
    <w:p w:rsidR="00797187" w:rsidRPr="00251A0C" w:rsidRDefault="00797187" w:rsidP="00BB1962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</w:rPr>
      </w:pPr>
      <w:r w:rsidRPr="00251A0C">
        <w:rPr>
          <w:rFonts w:ascii="Arial" w:eastAsiaTheme="minorEastAsia" w:hAnsi="Arial" w:cs="Arial"/>
          <w:bCs/>
        </w:rPr>
        <w:t xml:space="preserve">Na splošni spletni strani Državnega izpitnega centra poiščite </w:t>
      </w:r>
      <w:r w:rsidR="00745B8D" w:rsidRPr="00251A0C">
        <w:rPr>
          <w:rFonts w:ascii="Arial" w:eastAsiaTheme="minorEastAsia" w:hAnsi="Arial" w:cs="Arial"/>
          <w:bCs/>
        </w:rPr>
        <w:t xml:space="preserve">dokument z naslovom </w:t>
      </w:r>
      <w:r w:rsidR="00745B8D" w:rsidRPr="00251A0C">
        <w:rPr>
          <w:rFonts w:ascii="Arial" w:eastAsiaTheme="minorEastAsia" w:hAnsi="Arial" w:cs="Arial"/>
          <w:bCs/>
          <w:i/>
        </w:rPr>
        <w:t>Izhodišča NPZ v osnovni šoli</w:t>
      </w:r>
      <w:r w:rsidR="00745B8D" w:rsidRPr="00251A0C">
        <w:rPr>
          <w:rFonts w:ascii="Arial" w:eastAsiaTheme="minorEastAsia" w:hAnsi="Arial" w:cs="Arial"/>
          <w:bCs/>
        </w:rPr>
        <w:t xml:space="preserve">. </w:t>
      </w:r>
      <w:r w:rsidR="00DB0403" w:rsidRPr="00251A0C">
        <w:rPr>
          <w:rFonts w:ascii="Arial" w:eastAsiaTheme="minorEastAsia" w:hAnsi="Arial" w:cs="Arial"/>
          <w:bCs/>
        </w:rPr>
        <w:t>Naslov spletne strani skopirajte v delovni zvezek</w:t>
      </w:r>
      <w:r w:rsidR="00651E38" w:rsidRPr="00251A0C">
        <w:rPr>
          <w:rFonts w:ascii="Arial" w:eastAsiaTheme="minorEastAsia" w:hAnsi="Arial" w:cs="Arial"/>
          <w:bCs/>
        </w:rPr>
        <w:t>.</w:t>
      </w:r>
      <w:r w:rsidR="00745B8D" w:rsidRPr="00251A0C">
        <w:rPr>
          <w:rFonts w:ascii="Arial" w:eastAsiaTheme="minorEastAsia" w:hAnsi="Arial" w:cs="Arial"/>
          <w:bCs/>
        </w:rPr>
        <w:t xml:space="preserve"> </w:t>
      </w:r>
    </w:p>
    <w:p w:rsidR="00506A9B" w:rsidRPr="00251A0C" w:rsidRDefault="00506A9B" w:rsidP="00BB1962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</w:rPr>
      </w:pPr>
    </w:p>
    <w:p w:rsidR="005D77DA" w:rsidRPr="00251A0C" w:rsidRDefault="005D77DA" w:rsidP="00BB1962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</w:rPr>
      </w:pPr>
    </w:p>
    <w:p w:rsidR="00797187" w:rsidRPr="00251A0C" w:rsidRDefault="00797187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</w:rPr>
      </w:pPr>
      <w:r w:rsidRPr="00251A0C">
        <w:rPr>
          <w:rFonts w:ascii="Arial" w:eastAsiaTheme="minorEastAsia" w:hAnsi="Arial" w:cs="Arial"/>
          <w:bCs/>
          <w:color w:val="FF0000"/>
        </w:rPr>
        <w:t xml:space="preserve">Naloga </w:t>
      </w:r>
      <w:r w:rsidR="00651E38" w:rsidRPr="00251A0C">
        <w:rPr>
          <w:rFonts w:ascii="Arial" w:eastAsiaTheme="minorEastAsia" w:hAnsi="Arial" w:cs="Arial"/>
          <w:bCs/>
          <w:color w:val="FF0000"/>
        </w:rPr>
        <w:t>4</w:t>
      </w:r>
      <w:r w:rsidRPr="00251A0C">
        <w:rPr>
          <w:rFonts w:ascii="Arial" w:eastAsiaTheme="minorEastAsia" w:hAnsi="Arial" w:cs="Arial"/>
          <w:bCs/>
          <w:color w:val="FF0000"/>
        </w:rPr>
        <w:t>:</w:t>
      </w:r>
    </w:p>
    <w:p w:rsidR="00AB77A5" w:rsidRPr="00251A0C" w:rsidRDefault="00AB77A5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506A9B" w:rsidRPr="00251A0C" w:rsidRDefault="00DB0403" w:rsidP="005E7492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</w:rPr>
      </w:pPr>
      <w:r w:rsidRPr="00251A0C">
        <w:rPr>
          <w:rFonts w:ascii="Arial" w:eastAsiaTheme="minorEastAsia" w:hAnsi="Arial" w:cs="Arial"/>
          <w:bCs/>
        </w:rPr>
        <w:t xml:space="preserve">Na splošni spletni strani Državnega izpitnega centra poiščite pot do mesta, kjer so shranjene strukture preizkusov znanja, preizkusi znanja in drugo gradivo za posamezni predmet. </w:t>
      </w:r>
      <w:r w:rsidR="005E7492" w:rsidRPr="00251A0C">
        <w:rPr>
          <w:rFonts w:ascii="Arial" w:eastAsiaTheme="minorEastAsia" w:hAnsi="Arial" w:cs="Arial"/>
          <w:bCs/>
        </w:rPr>
        <w:t>Naslov spletne strani skopirajte v delovni zvezek.</w:t>
      </w:r>
    </w:p>
    <w:p w:rsidR="00651E38" w:rsidRPr="00251A0C" w:rsidRDefault="00651E38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</w:rPr>
      </w:pPr>
    </w:p>
    <w:p w:rsidR="00506A9B" w:rsidRPr="00251A0C" w:rsidRDefault="00506A9B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</w:rPr>
      </w:pPr>
    </w:p>
    <w:p w:rsidR="00797187" w:rsidRPr="00251A0C" w:rsidRDefault="00745B8D" w:rsidP="00D31858">
      <w:pPr>
        <w:rPr>
          <w:rFonts w:ascii="Arial" w:eastAsiaTheme="minorEastAsia" w:hAnsi="Arial" w:cs="Arial"/>
          <w:bCs/>
        </w:rPr>
      </w:pPr>
      <w:r w:rsidRPr="00251A0C">
        <w:rPr>
          <w:rFonts w:ascii="Arial" w:hAnsi="Arial" w:cs="Arial"/>
          <w:color w:val="FF0000"/>
          <w:sz w:val="28"/>
          <w:szCs w:val="28"/>
        </w:rPr>
        <w:t xml:space="preserve">III. </w:t>
      </w:r>
      <w:r w:rsidR="005D77DA" w:rsidRPr="00251A0C">
        <w:rPr>
          <w:rFonts w:ascii="Arial" w:hAnsi="Arial" w:cs="Arial"/>
          <w:color w:val="FF0000"/>
          <w:sz w:val="28"/>
          <w:szCs w:val="28"/>
        </w:rPr>
        <w:t>SPLETNE STRANI DRŽAVNEGA IZPITNEGA CENTRA</w:t>
      </w:r>
      <w:r w:rsidR="004561EC" w:rsidRPr="00251A0C">
        <w:rPr>
          <w:rFonts w:ascii="Arial" w:hAnsi="Arial" w:cs="Arial"/>
          <w:color w:val="FF0000"/>
          <w:sz w:val="28"/>
          <w:szCs w:val="28"/>
        </w:rPr>
        <w:t xml:space="preserve">  </w:t>
      </w:r>
      <w:r w:rsidR="00FC2128" w:rsidRPr="00251A0C">
        <w:rPr>
          <w:rFonts w:ascii="Arial" w:hAnsi="Arial" w:cs="Arial"/>
          <w:color w:val="FF0000"/>
          <w:sz w:val="28"/>
          <w:szCs w:val="28"/>
        </w:rPr>
        <w:br/>
      </w:r>
    </w:p>
    <w:p w:rsidR="000017CA" w:rsidRDefault="000017CA" w:rsidP="000017CA">
      <w:pPr>
        <w:pStyle w:val="Navadensplet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8054C1">
        <w:rPr>
          <w:rFonts w:ascii="Arial" w:eastAsiaTheme="minorHAnsi" w:hAnsi="Arial" w:cs="Arial"/>
          <w:sz w:val="28"/>
          <w:szCs w:val="28"/>
          <w:lang w:eastAsia="en-US"/>
        </w:rPr>
        <w:t>splošna spletna stran (</w:t>
      </w:r>
      <w:hyperlink r:id="rId9" w:history="1">
        <w:r w:rsidRPr="009741FD">
          <w:rPr>
            <w:rStyle w:val="Hiperpovezava"/>
            <w:rFonts w:ascii="Arial" w:eastAsiaTheme="minorHAnsi" w:hAnsi="Arial" w:cs="Arial"/>
            <w:sz w:val="28"/>
            <w:szCs w:val="28"/>
            <w:lang w:eastAsia="en-US"/>
          </w:rPr>
          <w:t>www.ric.si</w:t>
        </w:r>
      </w:hyperlink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8054C1">
        <w:rPr>
          <w:rFonts w:ascii="Arial" w:eastAsiaTheme="minorHAnsi" w:hAnsi="Arial" w:cs="Arial"/>
          <w:sz w:val="28"/>
          <w:szCs w:val="28"/>
          <w:lang w:eastAsia="en-US"/>
        </w:rPr>
        <w:t>)</w:t>
      </w:r>
    </w:p>
    <w:p w:rsidR="000017CA" w:rsidRPr="008054C1" w:rsidRDefault="000017CA" w:rsidP="000017CA">
      <w:pPr>
        <w:pStyle w:val="Navadensplet"/>
        <w:tabs>
          <w:tab w:val="left" w:pos="567"/>
        </w:tabs>
        <w:spacing w:before="0" w:beforeAutospacing="0" w:after="0" w:afterAutospacing="0"/>
        <w:ind w:left="72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:rsidR="000017CA" w:rsidRDefault="000017CA" w:rsidP="000017CA">
      <w:pPr>
        <w:pStyle w:val="Navadensplet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8054C1">
        <w:rPr>
          <w:rFonts w:ascii="Arial" w:eastAsiaTheme="minorHAnsi" w:hAnsi="Arial" w:cs="Arial"/>
          <w:sz w:val="28"/>
          <w:szCs w:val="28"/>
          <w:lang w:eastAsia="en-US"/>
        </w:rPr>
        <w:t>eRic (</w:t>
      </w:r>
      <w:hyperlink r:id="rId10" w:history="1">
        <w:r w:rsidRPr="009741FD">
          <w:rPr>
            <w:rStyle w:val="Hiperpovezava"/>
            <w:rFonts w:ascii="Arial" w:eastAsiaTheme="minorHAnsi" w:hAnsi="Arial" w:cs="Arial"/>
            <w:sz w:val="28"/>
            <w:szCs w:val="28"/>
            <w:lang w:eastAsia="en-US"/>
          </w:rPr>
          <w:t>https://eric.ric.si/</w:t>
        </w:r>
      </w:hyperlink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8054C1">
        <w:rPr>
          <w:rFonts w:ascii="Arial" w:eastAsiaTheme="minorHAnsi" w:hAnsi="Arial" w:cs="Arial"/>
          <w:sz w:val="28"/>
          <w:szCs w:val="28"/>
          <w:lang w:eastAsia="en-US"/>
        </w:rPr>
        <w:t>)</w:t>
      </w:r>
    </w:p>
    <w:p w:rsidR="000017CA" w:rsidRPr="008054C1" w:rsidRDefault="000017CA" w:rsidP="000017CA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:rsidR="000017CA" w:rsidRDefault="000017CA" w:rsidP="000017CA">
      <w:pPr>
        <w:pStyle w:val="Navadensplet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8054C1">
        <w:rPr>
          <w:rFonts w:ascii="Arial" w:eastAsiaTheme="minorHAnsi" w:hAnsi="Arial" w:cs="Arial"/>
          <w:sz w:val="28"/>
          <w:szCs w:val="28"/>
          <w:lang w:eastAsia="en-US"/>
        </w:rPr>
        <w:t>eRic za učitelje (</w:t>
      </w:r>
      <w:hyperlink r:id="rId11" w:history="1">
        <w:r w:rsidRPr="009741FD">
          <w:rPr>
            <w:rStyle w:val="Hiperpovezava"/>
            <w:rFonts w:ascii="Arial" w:eastAsiaTheme="minorHAnsi" w:hAnsi="Arial" w:cs="Arial"/>
            <w:sz w:val="28"/>
            <w:szCs w:val="28"/>
            <w:lang w:eastAsia="en-US"/>
          </w:rPr>
          <w:t>http://ucitelji.ric.si/</w:t>
        </w:r>
      </w:hyperlink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8054C1">
        <w:rPr>
          <w:rFonts w:ascii="Arial" w:eastAsiaTheme="minorHAnsi" w:hAnsi="Arial" w:cs="Arial"/>
          <w:sz w:val="28"/>
          <w:szCs w:val="28"/>
          <w:lang w:eastAsia="en-US"/>
        </w:rPr>
        <w:t>)</w:t>
      </w:r>
    </w:p>
    <w:p w:rsidR="000017CA" w:rsidRDefault="000017CA" w:rsidP="000017CA">
      <w:pPr>
        <w:pStyle w:val="Odstavekseznama"/>
        <w:rPr>
          <w:rFonts w:ascii="Arial" w:hAnsi="Arial" w:cs="Arial"/>
          <w:sz w:val="28"/>
          <w:szCs w:val="28"/>
        </w:rPr>
      </w:pPr>
    </w:p>
    <w:p w:rsidR="000017CA" w:rsidRDefault="000017CA" w:rsidP="000017CA">
      <w:pPr>
        <w:pStyle w:val="Odstavekseznama"/>
        <w:rPr>
          <w:rFonts w:ascii="Arial" w:hAnsi="Arial" w:cs="Arial"/>
          <w:sz w:val="28"/>
          <w:szCs w:val="28"/>
        </w:rPr>
      </w:pPr>
    </w:p>
    <w:p w:rsidR="000017CA" w:rsidRPr="008054C1" w:rsidRDefault="000017CA" w:rsidP="000017CA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color w:val="FF0000"/>
          <w:sz w:val="28"/>
          <w:szCs w:val="28"/>
          <w:lang w:eastAsia="en-US"/>
        </w:rPr>
      </w:pPr>
      <w:r w:rsidRPr="008054C1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SPLETNE APLIKACIJE I PROGRAMI RICA</w:t>
      </w:r>
    </w:p>
    <w:p w:rsidR="000017CA" w:rsidRDefault="000017CA" w:rsidP="000017CA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:rsidR="000017CA" w:rsidRDefault="000017CA" w:rsidP="000017CA">
      <w:pPr>
        <w:pStyle w:val="Navadensplet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8054C1">
        <w:rPr>
          <w:rFonts w:ascii="Arial" w:eastAsiaTheme="minorHAnsi" w:hAnsi="Arial" w:cs="Arial"/>
          <w:sz w:val="28"/>
          <w:szCs w:val="28"/>
          <w:lang w:eastAsia="en-US"/>
        </w:rPr>
        <w:t>Program za e-vrednotenje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(</w:t>
      </w:r>
      <w:hyperlink r:id="rId12" w:history="1">
        <w:r w:rsidRPr="009741FD">
          <w:rPr>
            <w:rStyle w:val="Hiperpovezava"/>
            <w:rFonts w:ascii="Arial" w:eastAsiaTheme="minorHAnsi" w:hAnsi="Arial" w:cs="Arial"/>
            <w:sz w:val="28"/>
            <w:szCs w:val="28"/>
            <w:lang w:eastAsia="en-US"/>
          </w:rPr>
          <w:t>https://ev.ric.si/</w:t>
        </w:r>
      </w:hyperlink>
      <w:r>
        <w:rPr>
          <w:rFonts w:ascii="Arial" w:eastAsiaTheme="minorHAnsi" w:hAnsi="Arial" w:cs="Arial"/>
          <w:sz w:val="28"/>
          <w:szCs w:val="28"/>
          <w:lang w:eastAsia="en-US"/>
        </w:rPr>
        <w:t>)</w:t>
      </w:r>
    </w:p>
    <w:p w:rsidR="000017CA" w:rsidRPr="008054C1" w:rsidRDefault="000017CA" w:rsidP="000017CA">
      <w:pPr>
        <w:pStyle w:val="Navadensplet"/>
        <w:tabs>
          <w:tab w:val="left" w:pos="567"/>
        </w:tabs>
        <w:spacing w:before="0" w:beforeAutospacing="0" w:after="0" w:afterAutospacing="0"/>
        <w:ind w:left="36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:rsidR="000017CA" w:rsidRDefault="000017CA" w:rsidP="000017CA">
      <w:pPr>
        <w:pStyle w:val="Navadensplet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8054C1">
        <w:rPr>
          <w:rFonts w:ascii="Arial" w:eastAsiaTheme="minorHAnsi" w:hAnsi="Arial" w:cs="Arial"/>
          <w:sz w:val="28"/>
          <w:szCs w:val="28"/>
          <w:lang w:eastAsia="en-US"/>
        </w:rPr>
        <w:t>E-banka nalog Ric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(</w:t>
      </w:r>
      <w:hyperlink r:id="rId13" w:history="1">
        <w:r w:rsidRPr="009741FD">
          <w:rPr>
            <w:rStyle w:val="Hiperpovezava"/>
            <w:rFonts w:ascii="Arial" w:eastAsiaTheme="minorHAnsi" w:hAnsi="Arial" w:cs="Arial"/>
            <w:sz w:val="28"/>
            <w:szCs w:val="28"/>
            <w:lang w:eastAsia="en-US"/>
          </w:rPr>
          <w:t>https://bankanalog.ric.si</w:t>
        </w:r>
      </w:hyperlink>
      <w:r>
        <w:rPr>
          <w:rFonts w:ascii="Arial" w:eastAsiaTheme="minorHAnsi" w:hAnsi="Arial" w:cs="Arial"/>
          <w:sz w:val="28"/>
          <w:szCs w:val="28"/>
          <w:lang w:eastAsia="en-US"/>
        </w:rPr>
        <w:t>)</w:t>
      </w:r>
    </w:p>
    <w:p w:rsidR="000017CA" w:rsidRPr="008054C1" w:rsidRDefault="000017CA" w:rsidP="000017CA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:rsidR="000017CA" w:rsidRPr="008054C1" w:rsidRDefault="000017CA" w:rsidP="000017CA">
      <w:pPr>
        <w:pStyle w:val="Navadensplet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8054C1">
        <w:rPr>
          <w:rFonts w:ascii="Arial" w:eastAsiaTheme="minorHAnsi" w:hAnsi="Arial" w:cs="Arial"/>
          <w:sz w:val="28"/>
          <w:szCs w:val="28"/>
          <w:lang w:eastAsia="en-US"/>
        </w:rPr>
        <w:t>Orodje za ugotavljanje kakovosti izkazanega znanja (OrKa Ric)</w:t>
      </w:r>
    </w:p>
    <w:p w:rsidR="004D3362" w:rsidRDefault="004D3362" w:rsidP="004D3362">
      <w:pPr>
        <w:autoSpaceDE w:val="0"/>
        <w:autoSpaceDN w:val="0"/>
        <w:adjustRightInd w:val="0"/>
        <w:ind w:firstLine="708"/>
        <w:rPr>
          <w:rFonts w:ascii="MyriadPro-Light" w:hAnsi="MyriadPro-Light" w:cs="MyriadPro-Light"/>
          <w:sz w:val="20"/>
          <w:szCs w:val="20"/>
        </w:rPr>
      </w:pPr>
      <w:r>
        <w:rPr>
          <w:rFonts w:ascii="MyriadPro-Light" w:hAnsi="MyriadPro-Light" w:cs="MyriadPro-Light"/>
          <w:sz w:val="20"/>
          <w:szCs w:val="20"/>
        </w:rPr>
        <w:t>Učitelji si lahko namestitveno datoteko prenesejo prek neposredne povezave:</w:t>
      </w:r>
    </w:p>
    <w:p w:rsidR="005D77DA" w:rsidRPr="000017CA" w:rsidRDefault="004D3362" w:rsidP="004D3362">
      <w:pPr>
        <w:ind w:firstLine="708"/>
        <w:rPr>
          <w:rFonts w:ascii="Arial" w:eastAsiaTheme="minorEastAsia" w:hAnsi="Arial" w:cs="Arial"/>
          <w:bCs/>
          <w:sz w:val="24"/>
          <w:szCs w:val="24"/>
          <w:lang w:eastAsia="sl-SI"/>
        </w:rPr>
      </w:pPr>
      <w:r>
        <w:rPr>
          <w:rFonts w:ascii="MyriadPro-Light" w:hAnsi="MyriadPro-Light" w:cs="MyriadPro-Light"/>
          <w:sz w:val="20"/>
          <w:szCs w:val="20"/>
        </w:rPr>
        <w:t>https://eric.ric.</w:t>
      </w:r>
      <w:r w:rsidR="001A7A16">
        <w:rPr>
          <w:rFonts w:ascii="MyriadPro-Light" w:hAnsi="MyriadPro-Light" w:cs="MyriadPro-Light"/>
          <w:sz w:val="20"/>
          <w:szCs w:val="20"/>
        </w:rPr>
        <w:t>si/programi/orka_namestitev.exe</w:t>
      </w:r>
      <w:r w:rsidR="000017CA">
        <w:rPr>
          <w:rFonts w:ascii="Arial" w:eastAsiaTheme="minorEastAsia" w:hAnsi="Arial" w:cs="Arial"/>
          <w:bCs/>
        </w:rPr>
        <w:br w:type="page"/>
      </w:r>
    </w:p>
    <w:p w:rsidR="005D77DA" w:rsidRDefault="005D77DA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FF0000"/>
          <w:highlight w:val="yellow"/>
        </w:rPr>
      </w:pPr>
    </w:p>
    <w:p w:rsidR="00D62EA4" w:rsidRPr="00251A0C" w:rsidRDefault="005D77DA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color w:val="FF0000"/>
          <w:sz w:val="28"/>
          <w:szCs w:val="28"/>
          <w:lang w:eastAsia="en-US"/>
        </w:rPr>
      </w:pPr>
      <w:r w:rsidRPr="00251A0C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IV. ANALIZA DOSEŽKOV NPZ</w:t>
      </w:r>
    </w:p>
    <w:p w:rsidR="005D77DA" w:rsidRPr="00251A0C" w:rsidRDefault="005D77DA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D62EA4" w:rsidRPr="00251A0C" w:rsidRDefault="00D62EA4" w:rsidP="00797187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</w:rPr>
      </w:pPr>
      <w:r w:rsidRPr="00251A0C">
        <w:rPr>
          <w:rFonts w:ascii="Arial" w:eastAsiaTheme="minorEastAsia" w:hAnsi="Arial" w:cs="Arial"/>
          <w:bCs/>
          <w:color w:val="FF0000"/>
        </w:rPr>
        <w:t xml:space="preserve">Naloga </w:t>
      </w:r>
      <w:r w:rsidR="000017CA">
        <w:rPr>
          <w:rFonts w:ascii="Arial" w:eastAsiaTheme="minorEastAsia" w:hAnsi="Arial" w:cs="Arial"/>
          <w:bCs/>
          <w:color w:val="FF0000"/>
        </w:rPr>
        <w:t>5</w:t>
      </w:r>
      <w:r w:rsidRPr="00251A0C">
        <w:rPr>
          <w:rFonts w:ascii="Arial" w:eastAsiaTheme="minorEastAsia" w:hAnsi="Arial" w:cs="Arial"/>
          <w:bCs/>
          <w:color w:val="FF0000"/>
        </w:rPr>
        <w:t>:</w:t>
      </w:r>
    </w:p>
    <w:p w:rsidR="005D77DA" w:rsidRPr="00251A0C" w:rsidRDefault="005D77DA" w:rsidP="00D62EA4">
      <w:pPr>
        <w:rPr>
          <w:rFonts w:ascii="Arial" w:hAnsi="Arial" w:cs="Arial"/>
          <w:sz w:val="24"/>
        </w:rPr>
      </w:pPr>
    </w:p>
    <w:p w:rsidR="00D62EA4" w:rsidRPr="00251A0C" w:rsidRDefault="000017CA" w:rsidP="00D62EA4">
      <w:pPr>
        <w:rPr>
          <w:rFonts w:ascii="Arial" w:hAnsi="Arial" w:cs="Arial"/>
          <w:sz w:val="24"/>
        </w:rPr>
      </w:pPr>
      <w:r w:rsidRPr="00251A0C">
        <w:rPr>
          <w:rFonts w:ascii="Arial" w:hAnsi="Arial" w:cs="Arial"/>
          <w:sz w:val="24"/>
        </w:rPr>
        <w:t>Odprite program OrKa in vpišite svoje uporabniško ime</w:t>
      </w:r>
      <w:r>
        <w:rPr>
          <w:rFonts w:ascii="Arial" w:hAnsi="Arial" w:cs="Arial"/>
          <w:sz w:val="24"/>
        </w:rPr>
        <w:t xml:space="preserve"> (e-naslov)</w:t>
      </w:r>
      <w:r w:rsidRPr="00251A0C">
        <w:rPr>
          <w:rFonts w:ascii="Arial" w:hAnsi="Arial" w:cs="Arial"/>
          <w:sz w:val="24"/>
        </w:rPr>
        <w:t xml:space="preserve"> in geslo za vstop v program.</w:t>
      </w:r>
    </w:p>
    <w:p w:rsidR="00251A0C" w:rsidRPr="00251A0C" w:rsidRDefault="00251A0C" w:rsidP="007604D1">
      <w:pPr>
        <w:pStyle w:val="Navadensplet"/>
        <w:tabs>
          <w:tab w:val="left" w:pos="0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251A0C" w:rsidRPr="00251A0C" w:rsidRDefault="00251A0C" w:rsidP="007604D1">
      <w:pPr>
        <w:pStyle w:val="Navadensplet"/>
        <w:tabs>
          <w:tab w:val="left" w:pos="0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7604D1" w:rsidRPr="00251A0C" w:rsidRDefault="00D31858" w:rsidP="007604D1">
      <w:pPr>
        <w:pStyle w:val="Navadensplet"/>
        <w:tabs>
          <w:tab w:val="left" w:pos="0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251A0C">
        <w:rPr>
          <w:rFonts w:ascii="Arial" w:eastAsiaTheme="minorEastAsia" w:hAnsi="Arial" w:cs="Arial"/>
          <w:bCs/>
          <w:color w:val="FF0000"/>
        </w:rPr>
        <w:t>N</w:t>
      </w:r>
      <w:r w:rsidR="000017CA">
        <w:rPr>
          <w:rFonts w:ascii="Arial" w:eastAsiaTheme="minorEastAsia" w:hAnsi="Arial" w:cs="Arial"/>
          <w:bCs/>
          <w:color w:val="FF0000"/>
        </w:rPr>
        <w:t>aloga 6</w:t>
      </w:r>
      <w:r w:rsidR="007604D1" w:rsidRPr="00251A0C">
        <w:rPr>
          <w:rFonts w:ascii="Arial" w:eastAsiaTheme="minorEastAsia" w:hAnsi="Arial" w:cs="Arial"/>
          <w:bCs/>
          <w:color w:val="FF0000"/>
        </w:rPr>
        <w:t>:</w:t>
      </w:r>
    </w:p>
    <w:p w:rsidR="00251A0C" w:rsidRPr="00251A0C" w:rsidRDefault="00251A0C" w:rsidP="007604D1">
      <w:pPr>
        <w:rPr>
          <w:rFonts w:ascii="Arial" w:hAnsi="Arial" w:cs="Arial"/>
          <w:sz w:val="24"/>
        </w:rPr>
      </w:pPr>
    </w:p>
    <w:p w:rsidR="007604D1" w:rsidRPr="00251A0C" w:rsidRDefault="007604D1" w:rsidP="007604D1">
      <w:pPr>
        <w:rPr>
          <w:rFonts w:ascii="Arial" w:hAnsi="Arial" w:cs="Arial"/>
          <w:sz w:val="24"/>
        </w:rPr>
      </w:pPr>
      <w:r w:rsidRPr="00251A0C">
        <w:rPr>
          <w:rFonts w:ascii="Arial" w:hAnsi="Arial" w:cs="Arial"/>
          <w:sz w:val="24"/>
        </w:rPr>
        <w:t xml:space="preserve">V OrKi ustvarite svojo skupino učencev. </w:t>
      </w:r>
    </w:p>
    <w:p w:rsidR="005D77DA" w:rsidRPr="00251A0C" w:rsidRDefault="005D77DA" w:rsidP="0065076B">
      <w:pPr>
        <w:pStyle w:val="Navadensplet"/>
        <w:tabs>
          <w:tab w:val="left" w:pos="0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251A0C" w:rsidRPr="00251A0C" w:rsidRDefault="00251A0C" w:rsidP="0065076B">
      <w:pPr>
        <w:pStyle w:val="Navadensplet"/>
        <w:tabs>
          <w:tab w:val="left" w:pos="0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88269B" w:rsidRPr="00251A0C" w:rsidRDefault="0088269B" w:rsidP="0065076B">
      <w:pPr>
        <w:pStyle w:val="Navadensplet"/>
        <w:tabs>
          <w:tab w:val="left" w:pos="0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251A0C">
        <w:rPr>
          <w:rFonts w:ascii="Arial" w:eastAsiaTheme="minorEastAsia" w:hAnsi="Arial" w:cs="Arial"/>
          <w:bCs/>
          <w:color w:val="FF0000"/>
        </w:rPr>
        <w:t xml:space="preserve">Naloga </w:t>
      </w:r>
      <w:r w:rsidR="000017CA">
        <w:rPr>
          <w:rFonts w:ascii="Arial" w:eastAsiaTheme="minorEastAsia" w:hAnsi="Arial" w:cs="Arial"/>
          <w:bCs/>
          <w:color w:val="FF0000"/>
        </w:rPr>
        <w:t>7</w:t>
      </w:r>
      <w:r w:rsidRPr="00251A0C">
        <w:rPr>
          <w:rFonts w:ascii="Arial" w:eastAsiaTheme="minorEastAsia" w:hAnsi="Arial" w:cs="Arial"/>
          <w:bCs/>
          <w:color w:val="FF0000"/>
        </w:rPr>
        <w:t>:</w:t>
      </w:r>
    </w:p>
    <w:p w:rsidR="00251A0C" w:rsidRPr="00251A0C" w:rsidRDefault="00251A0C" w:rsidP="0088269B">
      <w:pPr>
        <w:rPr>
          <w:rFonts w:ascii="Arial" w:hAnsi="Arial" w:cs="Arial"/>
          <w:sz w:val="24"/>
        </w:rPr>
      </w:pPr>
    </w:p>
    <w:p w:rsidR="004B1C4F" w:rsidRPr="00251A0C" w:rsidRDefault="000017CA" w:rsidP="0088269B">
      <w:r w:rsidRPr="00D608F5">
        <w:rPr>
          <w:rFonts w:ascii="Arial" w:hAnsi="Arial" w:cs="Arial"/>
          <w:sz w:val="24"/>
        </w:rPr>
        <w:t xml:space="preserve">Kliknite Osnovne analize, izberite zavihek Osnovni podatki in prikažite podatke </w:t>
      </w:r>
      <w:r w:rsidR="00AA3923">
        <w:rPr>
          <w:rFonts w:ascii="Arial" w:hAnsi="Arial" w:cs="Arial"/>
          <w:sz w:val="24"/>
        </w:rPr>
        <w:t>za NPZ v 9. razredu za tekoče leto</w:t>
      </w:r>
      <w:r w:rsidRPr="00D608F5">
        <w:rPr>
          <w:rFonts w:ascii="Arial" w:hAnsi="Arial" w:cs="Arial"/>
          <w:sz w:val="24"/>
        </w:rPr>
        <w:t>. Preglednico prilagodite tako, da bo prikazovala samo predmete, ki so jih pisali učenci vaše šole.</w:t>
      </w:r>
    </w:p>
    <w:p w:rsidR="00251A0C" w:rsidRDefault="00251A0C" w:rsidP="0088269B"/>
    <w:p w:rsidR="000017CA" w:rsidRPr="00251A0C" w:rsidRDefault="000017CA" w:rsidP="0088269B"/>
    <w:p w:rsidR="00910035" w:rsidRPr="00251A0C" w:rsidRDefault="00910035" w:rsidP="0088269B">
      <w:pPr>
        <w:rPr>
          <w:rFonts w:ascii="Arial" w:hAnsi="Arial" w:cs="Arial"/>
          <w:color w:val="FF0000"/>
          <w:sz w:val="24"/>
          <w:szCs w:val="24"/>
        </w:rPr>
      </w:pPr>
      <w:r w:rsidRPr="00251A0C">
        <w:rPr>
          <w:rFonts w:ascii="Arial" w:hAnsi="Arial" w:cs="Arial"/>
          <w:color w:val="FF0000"/>
          <w:sz w:val="24"/>
          <w:szCs w:val="24"/>
        </w:rPr>
        <w:t xml:space="preserve">Naloga </w:t>
      </w:r>
      <w:r w:rsidR="000017CA">
        <w:rPr>
          <w:rFonts w:ascii="Arial" w:hAnsi="Arial" w:cs="Arial"/>
          <w:color w:val="FF0000"/>
          <w:sz w:val="24"/>
          <w:szCs w:val="24"/>
        </w:rPr>
        <w:t>8</w:t>
      </w:r>
      <w:r w:rsidRPr="00251A0C">
        <w:rPr>
          <w:rFonts w:ascii="Arial" w:hAnsi="Arial" w:cs="Arial"/>
          <w:color w:val="FF0000"/>
          <w:sz w:val="24"/>
          <w:szCs w:val="24"/>
        </w:rPr>
        <w:t>:</w:t>
      </w:r>
    </w:p>
    <w:p w:rsidR="00251A0C" w:rsidRPr="00251A0C" w:rsidRDefault="00251A0C" w:rsidP="0088269B">
      <w:pPr>
        <w:rPr>
          <w:rFonts w:ascii="Arial" w:hAnsi="Arial" w:cs="Arial"/>
          <w:sz w:val="24"/>
          <w:szCs w:val="24"/>
        </w:rPr>
      </w:pPr>
    </w:p>
    <w:p w:rsidR="000017CA" w:rsidRDefault="000017CA" w:rsidP="000017CA">
      <w:pPr>
        <w:rPr>
          <w:rFonts w:ascii="Arial" w:hAnsi="Arial" w:cs="Arial"/>
          <w:sz w:val="24"/>
          <w:szCs w:val="24"/>
        </w:rPr>
      </w:pPr>
      <w:r w:rsidRPr="00251A0C">
        <w:rPr>
          <w:rFonts w:ascii="Arial" w:hAnsi="Arial" w:cs="Arial"/>
          <w:sz w:val="24"/>
          <w:szCs w:val="24"/>
        </w:rPr>
        <w:t>Pregle</w:t>
      </w:r>
      <w:r>
        <w:rPr>
          <w:rFonts w:ascii="Arial" w:hAnsi="Arial" w:cs="Arial"/>
          <w:sz w:val="24"/>
          <w:szCs w:val="24"/>
        </w:rPr>
        <w:t xml:space="preserve">dnico Osnovni podatki za </w:t>
      </w:r>
      <w:r w:rsidRPr="00251A0C">
        <w:rPr>
          <w:rFonts w:ascii="Arial" w:hAnsi="Arial" w:cs="Arial"/>
          <w:sz w:val="24"/>
          <w:szCs w:val="24"/>
        </w:rPr>
        <w:t xml:space="preserve">9. razred uredite tako, da boste videli le podatke </w:t>
      </w:r>
      <w:r>
        <w:rPr>
          <w:rFonts w:ascii="Arial" w:hAnsi="Arial" w:cs="Arial"/>
          <w:sz w:val="24"/>
          <w:szCs w:val="24"/>
        </w:rPr>
        <w:t>za matematiko</w:t>
      </w:r>
      <w:r w:rsidRPr="00251A0C">
        <w:rPr>
          <w:rFonts w:ascii="Arial" w:hAnsi="Arial" w:cs="Arial"/>
          <w:sz w:val="24"/>
          <w:szCs w:val="24"/>
        </w:rPr>
        <w:t xml:space="preserve"> na šoli in v državi. </w:t>
      </w:r>
    </w:p>
    <w:p w:rsidR="000017CA" w:rsidRDefault="000017CA" w:rsidP="000017CA">
      <w:pPr>
        <w:rPr>
          <w:rFonts w:ascii="Arial" w:hAnsi="Arial" w:cs="Arial"/>
          <w:sz w:val="24"/>
          <w:szCs w:val="24"/>
        </w:rPr>
      </w:pPr>
    </w:p>
    <w:p w:rsidR="000017CA" w:rsidRDefault="000017CA" w:rsidP="000017CA">
      <w:pPr>
        <w:rPr>
          <w:rFonts w:ascii="Arial" w:hAnsi="Arial" w:cs="Arial"/>
          <w:sz w:val="24"/>
          <w:szCs w:val="24"/>
        </w:rPr>
      </w:pPr>
      <w:r w:rsidRPr="00251A0C">
        <w:rPr>
          <w:rFonts w:ascii="Arial" w:hAnsi="Arial" w:cs="Arial"/>
          <w:sz w:val="24"/>
          <w:szCs w:val="24"/>
        </w:rPr>
        <w:t xml:space="preserve">Preglednico </w:t>
      </w:r>
      <w:r>
        <w:rPr>
          <w:rFonts w:ascii="Arial" w:hAnsi="Arial" w:cs="Arial"/>
          <w:sz w:val="24"/>
          <w:szCs w:val="24"/>
        </w:rPr>
        <w:t xml:space="preserve">izvozite v Excel in </w:t>
      </w:r>
      <w:r w:rsidRPr="00251A0C">
        <w:rPr>
          <w:rFonts w:ascii="Arial" w:hAnsi="Arial" w:cs="Arial"/>
          <w:sz w:val="24"/>
          <w:szCs w:val="24"/>
        </w:rPr>
        <w:t>shranite</w:t>
      </w:r>
      <w:r>
        <w:rPr>
          <w:rFonts w:ascii="Arial" w:hAnsi="Arial" w:cs="Arial"/>
          <w:sz w:val="24"/>
          <w:szCs w:val="24"/>
        </w:rPr>
        <w:t xml:space="preserve"> na USB-ključ. Kopirajte preglednico iz Excela</w:t>
      </w:r>
      <w:r w:rsidRPr="00251A0C">
        <w:rPr>
          <w:rFonts w:ascii="Arial" w:hAnsi="Arial" w:cs="Arial"/>
          <w:sz w:val="24"/>
          <w:szCs w:val="24"/>
        </w:rPr>
        <w:t xml:space="preserve"> v delovni zvezek</w:t>
      </w:r>
      <w:r>
        <w:rPr>
          <w:rFonts w:ascii="Arial" w:hAnsi="Arial" w:cs="Arial"/>
          <w:sz w:val="24"/>
          <w:szCs w:val="24"/>
        </w:rPr>
        <w:t>.</w:t>
      </w:r>
    </w:p>
    <w:p w:rsidR="000017CA" w:rsidRDefault="000017CA" w:rsidP="000017CA">
      <w:pPr>
        <w:rPr>
          <w:rFonts w:ascii="Arial" w:hAnsi="Arial" w:cs="Arial"/>
          <w:sz w:val="24"/>
          <w:szCs w:val="24"/>
        </w:rPr>
      </w:pP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51A0C">
        <w:rPr>
          <w:rFonts w:ascii="Arial" w:hAnsi="Arial" w:cs="Arial"/>
          <w:sz w:val="24"/>
          <w:szCs w:val="24"/>
        </w:rPr>
        <w:t>dgovorite na vprašanja</w:t>
      </w:r>
      <w:r>
        <w:rPr>
          <w:rFonts w:ascii="Arial" w:hAnsi="Arial" w:cs="Arial"/>
          <w:sz w:val="24"/>
          <w:szCs w:val="24"/>
        </w:rPr>
        <w:t>:</w:t>
      </w:r>
      <w:r w:rsidRPr="00251A0C">
        <w:rPr>
          <w:rFonts w:ascii="Arial" w:hAnsi="Arial" w:cs="Arial"/>
          <w:sz w:val="24"/>
          <w:szCs w:val="24"/>
        </w:rPr>
        <w:t xml:space="preserve"> </w:t>
      </w:r>
    </w:p>
    <w:p w:rsidR="000017CA" w:rsidRPr="00251A0C" w:rsidRDefault="000017CA" w:rsidP="000017CA">
      <w:pPr>
        <w:pStyle w:val="Navadensplet"/>
        <w:tabs>
          <w:tab w:val="left" w:pos="0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FF0000"/>
        </w:rPr>
      </w:pP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51A0C">
        <w:rPr>
          <w:rFonts w:ascii="Arial" w:hAnsi="Arial" w:cs="Arial"/>
          <w:sz w:val="24"/>
          <w:szCs w:val="24"/>
        </w:rPr>
        <w:t>.1 Ali je bila pri predmetu 100 % udeležba učencev?</w:t>
      </w: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51A0C">
        <w:rPr>
          <w:rFonts w:ascii="Arial" w:hAnsi="Arial" w:cs="Arial"/>
          <w:sz w:val="24"/>
          <w:szCs w:val="24"/>
        </w:rPr>
        <w:t>.2 Kolikšno je povprečje vseh učencev v državi?</w:t>
      </w: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A3923">
        <w:rPr>
          <w:rFonts w:ascii="Arial" w:hAnsi="Arial" w:cs="Arial"/>
          <w:sz w:val="24"/>
          <w:szCs w:val="24"/>
        </w:rPr>
        <w:t>.3 Ka</w:t>
      </w:r>
      <w:r w:rsidRPr="00251A0C">
        <w:rPr>
          <w:rFonts w:ascii="Arial" w:hAnsi="Arial" w:cs="Arial"/>
          <w:sz w:val="24"/>
          <w:szCs w:val="24"/>
        </w:rPr>
        <w:t>kšno je povprečje učencev šole v primerjavi z državnim povprečjem?</w:t>
      </w: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</w:p>
    <w:p w:rsidR="000017CA" w:rsidRDefault="000017CA" w:rsidP="0000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51A0C">
        <w:rPr>
          <w:rFonts w:ascii="Arial" w:hAnsi="Arial" w:cs="Arial"/>
          <w:sz w:val="24"/>
          <w:szCs w:val="24"/>
        </w:rPr>
        <w:t xml:space="preserve">.4 </w:t>
      </w:r>
      <w:r w:rsidRPr="003B5DB2">
        <w:rPr>
          <w:rFonts w:ascii="Arial" w:hAnsi="Arial" w:cs="Arial"/>
          <w:sz w:val="24"/>
          <w:szCs w:val="24"/>
        </w:rPr>
        <w:t>Ali so dosežki učencev na šoli bolj ali manj razpršeni kot dosežki njihovih vrstnikov v Sloveniji?</w:t>
      </w:r>
    </w:p>
    <w:p w:rsidR="0088269B" w:rsidRPr="00251A0C" w:rsidRDefault="0088269B" w:rsidP="00910035"/>
    <w:p w:rsidR="00251A0C" w:rsidRPr="00251A0C" w:rsidRDefault="00251A0C" w:rsidP="00910035"/>
    <w:p w:rsidR="00251A0C" w:rsidRPr="00251A0C" w:rsidRDefault="00251A0C" w:rsidP="00910035"/>
    <w:p w:rsidR="00251A0C" w:rsidRPr="00251A0C" w:rsidRDefault="00251A0C" w:rsidP="00910035"/>
    <w:p w:rsidR="00251A0C" w:rsidRPr="00251A0C" w:rsidRDefault="00251A0C" w:rsidP="00910035"/>
    <w:p w:rsidR="00251A0C" w:rsidRPr="00251A0C" w:rsidRDefault="00251A0C" w:rsidP="00910035"/>
    <w:p w:rsidR="00251A0C" w:rsidRPr="00251A0C" w:rsidRDefault="00251A0C" w:rsidP="00910035"/>
    <w:p w:rsidR="00251A0C" w:rsidRPr="00251A0C" w:rsidRDefault="00251A0C" w:rsidP="00910035"/>
    <w:p w:rsidR="00251A0C" w:rsidRPr="00251A0C" w:rsidRDefault="00251A0C" w:rsidP="00910035"/>
    <w:p w:rsidR="000017CA" w:rsidRDefault="000017CA" w:rsidP="00C4304B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0017CA" w:rsidRDefault="000017CA" w:rsidP="00C4304B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C4304B" w:rsidRDefault="00745B8D" w:rsidP="00C4304B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  <w:r w:rsidRPr="00251A0C">
        <w:rPr>
          <w:rFonts w:ascii="Arial" w:eastAsiaTheme="minorEastAsia" w:hAnsi="Arial" w:cs="Arial"/>
          <w:bCs/>
          <w:color w:val="FF0000"/>
        </w:rPr>
        <w:lastRenderedPageBreak/>
        <w:t xml:space="preserve">Naloga </w:t>
      </w:r>
      <w:r w:rsidR="000017CA">
        <w:rPr>
          <w:rFonts w:ascii="Arial" w:eastAsiaTheme="minorEastAsia" w:hAnsi="Arial" w:cs="Arial"/>
          <w:bCs/>
          <w:color w:val="FF0000"/>
        </w:rPr>
        <w:t>9</w:t>
      </w:r>
      <w:r w:rsidR="0065076B" w:rsidRPr="00251A0C">
        <w:rPr>
          <w:rFonts w:ascii="Arial" w:eastAsiaTheme="minorEastAsia" w:hAnsi="Arial" w:cs="Arial"/>
          <w:bCs/>
          <w:color w:val="FF0000"/>
        </w:rPr>
        <w:t>:</w:t>
      </w:r>
    </w:p>
    <w:p w:rsidR="006C5F41" w:rsidRPr="00251A0C" w:rsidRDefault="006C5F41" w:rsidP="00C4304B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0017CA" w:rsidRDefault="000017CA" w:rsidP="000017CA">
      <w:pPr>
        <w:rPr>
          <w:rFonts w:ascii="Arial" w:hAnsi="Arial" w:cs="Arial"/>
          <w:sz w:val="24"/>
        </w:rPr>
      </w:pPr>
      <w:r w:rsidRPr="00EF519D">
        <w:rPr>
          <w:rFonts w:ascii="Arial" w:hAnsi="Arial" w:cs="Arial"/>
          <w:sz w:val="24"/>
        </w:rPr>
        <w:t>Kliknite Osnovne analize, izberite zavi</w:t>
      </w:r>
      <w:r>
        <w:rPr>
          <w:rFonts w:ascii="Arial" w:hAnsi="Arial" w:cs="Arial"/>
          <w:sz w:val="24"/>
        </w:rPr>
        <w:t>hek Porazdelitev dosežkov in za matematiko (9.razred)</w:t>
      </w:r>
      <w:r w:rsidRPr="00EF519D">
        <w:rPr>
          <w:rFonts w:ascii="Arial" w:hAnsi="Arial" w:cs="Arial"/>
          <w:sz w:val="24"/>
        </w:rPr>
        <w:t xml:space="preserve"> prikažite gra</w:t>
      </w:r>
      <w:r w:rsidR="00C82C5E">
        <w:rPr>
          <w:rFonts w:ascii="Arial" w:hAnsi="Arial" w:cs="Arial"/>
          <w:sz w:val="24"/>
        </w:rPr>
        <w:t xml:space="preserve">f porazdelitve dosežkov NPZ </w:t>
      </w:r>
      <w:r w:rsidRPr="00EF519D">
        <w:rPr>
          <w:rFonts w:ascii="Arial" w:hAnsi="Arial" w:cs="Arial"/>
          <w:sz w:val="24"/>
        </w:rPr>
        <w:t xml:space="preserve"> za Slovenijo in nato še za vašo šolo. </w:t>
      </w:r>
    </w:p>
    <w:p w:rsidR="000017CA" w:rsidRDefault="000017CA" w:rsidP="000017CA">
      <w:pPr>
        <w:ind w:left="567" w:hanging="567"/>
        <w:rPr>
          <w:rFonts w:ascii="Arial" w:hAnsi="Arial" w:cs="Arial"/>
        </w:rPr>
      </w:pPr>
    </w:p>
    <w:p w:rsidR="000017CA" w:rsidRPr="00251A0C" w:rsidRDefault="000017CA" w:rsidP="000017CA">
      <w:pPr>
        <w:pStyle w:val="Navadensplet"/>
        <w:tabs>
          <w:tab w:val="left" w:pos="284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251A0C">
        <w:rPr>
          <w:rFonts w:ascii="Arial" w:hAnsi="Arial" w:cs="Arial"/>
        </w:rPr>
        <w:t xml:space="preserve">Grafa porazdelitev dosežkov </w:t>
      </w:r>
      <w:r>
        <w:rPr>
          <w:rFonts w:ascii="Arial" w:hAnsi="Arial" w:cs="Arial"/>
        </w:rPr>
        <w:t>kopirajte</w:t>
      </w:r>
      <w:r w:rsidRPr="00251A0C">
        <w:rPr>
          <w:rFonts w:ascii="Arial" w:hAnsi="Arial" w:cs="Arial"/>
        </w:rPr>
        <w:t xml:space="preserve"> v delovni zvezek.</w:t>
      </w:r>
    </w:p>
    <w:p w:rsidR="000017CA" w:rsidRPr="00251A0C" w:rsidRDefault="000017CA" w:rsidP="000017CA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</w:rPr>
      </w:pPr>
    </w:p>
    <w:p w:rsidR="000017CA" w:rsidRDefault="00DF69DD" w:rsidP="000017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2C345E">
        <w:rPr>
          <w:rFonts w:ascii="Arial" w:hAnsi="Arial" w:cs="Arial"/>
          <w:sz w:val="24"/>
        </w:rPr>
        <w:t>oiščite Opise dosežkov za tekoče leto</w:t>
      </w:r>
      <w:r w:rsidR="000017CA" w:rsidRPr="00251A0C">
        <w:rPr>
          <w:rFonts w:ascii="Arial" w:hAnsi="Arial" w:cs="Arial"/>
          <w:sz w:val="24"/>
        </w:rPr>
        <w:t xml:space="preserve"> za </w:t>
      </w:r>
      <w:r w:rsidR="000017CA">
        <w:rPr>
          <w:rFonts w:ascii="Arial" w:hAnsi="Arial" w:cs="Arial"/>
          <w:sz w:val="24"/>
        </w:rPr>
        <w:t>matematiko (9. razred)</w:t>
      </w:r>
      <w:r w:rsidR="000017CA" w:rsidRPr="00251A0C">
        <w:rPr>
          <w:rFonts w:ascii="Arial" w:hAnsi="Arial" w:cs="Arial"/>
          <w:sz w:val="24"/>
        </w:rPr>
        <w:t>. Dokument shranite na USB-ključ.</w:t>
      </w:r>
    </w:p>
    <w:p w:rsidR="000017CA" w:rsidRPr="00251A0C" w:rsidRDefault="000017CA" w:rsidP="000017CA">
      <w:pPr>
        <w:rPr>
          <w:rFonts w:ascii="Arial" w:hAnsi="Arial" w:cs="Arial"/>
          <w:sz w:val="24"/>
        </w:rPr>
      </w:pPr>
    </w:p>
    <w:p w:rsidR="000017CA" w:rsidRPr="00251A0C" w:rsidRDefault="000017CA" w:rsidP="000017CA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0017CA" w:rsidRPr="00251A0C" w:rsidRDefault="000017CA" w:rsidP="000017CA">
      <w:pPr>
        <w:pStyle w:val="Navadensplet"/>
        <w:tabs>
          <w:tab w:val="left" w:pos="284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0017CA" w:rsidRPr="00251A0C" w:rsidRDefault="002C345E" w:rsidP="0000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uporabo Opisov dosežkov</w:t>
      </w:r>
      <w:r w:rsidR="000017CA" w:rsidRPr="00251A0C">
        <w:rPr>
          <w:rFonts w:ascii="Arial" w:hAnsi="Arial" w:cs="Arial"/>
          <w:sz w:val="24"/>
          <w:szCs w:val="24"/>
        </w:rPr>
        <w:t xml:space="preserve"> odgovorite na naslednja vprašanja:</w:t>
      </w: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51A0C">
        <w:rPr>
          <w:rFonts w:ascii="Arial" w:hAnsi="Arial" w:cs="Arial"/>
          <w:sz w:val="24"/>
          <w:szCs w:val="24"/>
        </w:rPr>
        <w:t>.1 V katerem barvnem območju se nahaja povprečje Slovenije?</w:t>
      </w: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51A0C">
        <w:rPr>
          <w:rFonts w:ascii="Arial" w:hAnsi="Arial" w:cs="Arial"/>
          <w:sz w:val="24"/>
          <w:szCs w:val="24"/>
        </w:rPr>
        <w:t>.2 Kaj zna povprečni učenec v Sloveniji?</w:t>
      </w: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</w:p>
    <w:p w:rsidR="000017CA" w:rsidRPr="00251A0C" w:rsidRDefault="000017CA" w:rsidP="00001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51A0C">
        <w:rPr>
          <w:rFonts w:ascii="Arial" w:hAnsi="Arial" w:cs="Arial"/>
          <w:sz w:val="24"/>
          <w:szCs w:val="24"/>
        </w:rPr>
        <w:t>.3 Kaj znajo učenci, ki so dose</w:t>
      </w:r>
      <w:r>
        <w:rPr>
          <w:rFonts w:ascii="Arial" w:hAnsi="Arial" w:cs="Arial"/>
          <w:sz w:val="24"/>
          <w:szCs w:val="24"/>
        </w:rPr>
        <w:t>g</w:t>
      </w:r>
      <w:r w:rsidRPr="00251A0C">
        <w:rPr>
          <w:rFonts w:ascii="Arial" w:hAnsi="Arial" w:cs="Arial"/>
          <w:sz w:val="24"/>
          <w:szCs w:val="24"/>
        </w:rPr>
        <w:t>li najvišje dosežke na NPZ?</w:t>
      </w:r>
    </w:p>
    <w:p w:rsidR="00910035" w:rsidRPr="00251A0C" w:rsidRDefault="00910035" w:rsidP="0065076B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251A0C" w:rsidRPr="00251A0C" w:rsidRDefault="00251A0C" w:rsidP="0065076B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791CA5" w:rsidRPr="00251A0C" w:rsidRDefault="00791CA5" w:rsidP="00791CA5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  <w:r w:rsidRPr="00251A0C">
        <w:rPr>
          <w:rFonts w:ascii="Arial" w:eastAsiaTheme="minorEastAsia" w:hAnsi="Arial" w:cs="Arial"/>
          <w:bCs/>
          <w:color w:val="FF0000"/>
        </w:rPr>
        <w:t>Naloga 1</w:t>
      </w:r>
      <w:r w:rsidR="000017CA">
        <w:rPr>
          <w:rFonts w:ascii="Arial" w:eastAsiaTheme="minorEastAsia" w:hAnsi="Arial" w:cs="Arial"/>
          <w:bCs/>
          <w:color w:val="FF0000"/>
        </w:rPr>
        <w:t>0</w:t>
      </w:r>
      <w:r w:rsidRPr="00251A0C">
        <w:rPr>
          <w:rFonts w:ascii="Arial" w:eastAsiaTheme="minorEastAsia" w:hAnsi="Arial" w:cs="Arial"/>
          <w:bCs/>
          <w:color w:val="FF0000"/>
        </w:rPr>
        <w:t>:</w:t>
      </w:r>
    </w:p>
    <w:p w:rsidR="00251A0C" w:rsidRPr="00251A0C" w:rsidRDefault="00251A0C" w:rsidP="00791CA5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C353A0" w:rsidRDefault="00C353A0" w:rsidP="00C353A0">
      <w:pPr>
        <w:rPr>
          <w:rFonts w:ascii="Arial" w:hAnsi="Arial" w:cs="Arial"/>
          <w:sz w:val="24"/>
          <w:szCs w:val="24"/>
        </w:rPr>
      </w:pPr>
      <w:r w:rsidRPr="00EF519D">
        <w:rPr>
          <w:rFonts w:ascii="Arial" w:hAnsi="Arial" w:cs="Arial"/>
          <w:sz w:val="24"/>
        </w:rPr>
        <w:t>Kliknite Osnovne analize, izberite zavi</w:t>
      </w:r>
      <w:r>
        <w:rPr>
          <w:rFonts w:ascii="Arial" w:hAnsi="Arial" w:cs="Arial"/>
          <w:sz w:val="24"/>
        </w:rPr>
        <w:t>hek Primerjava dosežkov in za matematiko (9.razred)</w:t>
      </w:r>
      <w:r w:rsidRPr="00EF519D">
        <w:rPr>
          <w:rFonts w:ascii="Arial" w:hAnsi="Arial" w:cs="Arial"/>
          <w:sz w:val="24"/>
        </w:rPr>
        <w:t xml:space="preserve"> prikažite graf </w:t>
      </w:r>
      <w:r>
        <w:rPr>
          <w:rFonts w:ascii="Arial" w:hAnsi="Arial" w:cs="Arial"/>
          <w:sz w:val="24"/>
        </w:rPr>
        <w:t xml:space="preserve">razlik med šolo in </w:t>
      </w:r>
      <w:r w:rsidR="00E55F4A">
        <w:rPr>
          <w:rFonts w:ascii="Arial" w:hAnsi="Arial" w:cs="Arial"/>
          <w:sz w:val="24"/>
        </w:rPr>
        <w:t>Slovenijo</w:t>
      </w:r>
      <w:r>
        <w:rPr>
          <w:rFonts w:ascii="Arial" w:hAnsi="Arial" w:cs="Arial"/>
          <w:sz w:val="24"/>
        </w:rPr>
        <w:t xml:space="preserve">. </w:t>
      </w:r>
      <w:r w:rsidRPr="00251A0C">
        <w:rPr>
          <w:rFonts w:ascii="Arial" w:hAnsi="Arial" w:cs="Arial"/>
          <w:sz w:val="24"/>
          <w:szCs w:val="24"/>
        </w:rPr>
        <w:t>Graf prilepite kot sliko v delovni zvezek.</w:t>
      </w:r>
    </w:p>
    <w:p w:rsidR="00C353A0" w:rsidRDefault="00C353A0" w:rsidP="00C353A0">
      <w:pPr>
        <w:rPr>
          <w:rFonts w:ascii="Arial" w:hAnsi="Arial" w:cs="Arial"/>
          <w:sz w:val="24"/>
        </w:rPr>
      </w:pPr>
    </w:p>
    <w:p w:rsidR="00C353A0" w:rsidRDefault="00C353A0" w:rsidP="00C353A0">
      <w:pPr>
        <w:rPr>
          <w:rFonts w:ascii="Arial" w:hAnsi="Arial" w:cs="Arial"/>
          <w:sz w:val="24"/>
          <w:szCs w:val="24"/>
        </w:rPr>
      </w:pPr>
    </w:p>
    <w:p w:rsidR="00C353A0" w:rsidRDefault="00C353A0" w:rsidP="00C353A0">
      <w:pPr>
        <w:rPr>
          <w:rFonts w:ascii="Arial" w:hAnsi="Arial" w:cs="Arial"/>
          <w:sz w:val="24"/>
          <w:szCs w:val="24"/>
        </w:rPr>
      </w:pPr>
    </w:p>
    <w:p w:rsidR="00C353A0" w:rsidRPr="00251A0C" w:rsidRDefault="00C353A0" w:rsidP="00C35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Odgovorite na vprašanja.</w:t>
      </w:r>
    </w:p>
    <w:p w:rsidR="00C353A0" w:rsidRPr="00251A0C" w:rsidRDefault="00C353A0" w:rsidP="00C353A0">
      <w:pPr>
        <w:rPr>
          <w:rFonts w:ascii="Arial" w:hAnsi="Arial" w:cs="Arial"/>
          <w:sz w:val="24"/>
          <w:szCs w:val="24"/>
        </w:rPr>
      </w:pPr>
    </w:p>
    <w:p w:rsidR="00C353A0" w:rsidRPr="00251A0C" w:rsidRDefault="00C353A0" w:rsidP="00C35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251A0C">
        <w:rPr>
          <w:rFonts w:ascii="Arial" w:hAnsi="Arial" w:cs="Arial"/>
          <w:sz w:val="24"/>
          <w:szCs w:val="24"/>
        </w:rPr>
        <w:t>.1 Kako velik interval ste izbrali?</w:t>
      </w:r>
    </w:p>
    <w:p w:rsidR="00C353A0" w:rsidRPr="00251A0C" w:rsidRDefault="00C353A0" w:rsidP="00C353A0">
      <w:pPr>
        <w:rPr>
          <w:rFonts w:ascii="Arial" w:hAnsi="Arial" w:cs="Arial"/>
          <w:sz w:val="24"/>
          <w:szCs w:val="24"/>
        </w:rPr>
      </w:pPr>
    </w:p>
    <w:p w:rsidR="00C353A0" w:rsidRPr="00251A0C" w:rsidRDefault="00C353A0" w:rsidP="00C35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251A0C">
        <w:rPr>
          <w:rFonts w:ascii="Arial" w:hAnsi="Arial" w:cs="Arial"/>
          <w:sz w:val="24"/>
          <w:szCs w:val="24"/>
        </w:rPr>
        <w:t>.2 V katerih intervalih je učencev na šoli več in kje manj kot v Sloveniji?</w:t>
      </w:r>
    </w:p>
    <w:p w:rsidR="00910035" w:rsidRPr="00251A0C" w:rsidRDefault="00910035" w:rsidP="0065076B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251A0C" w:rsidRDefault="00251A0C" w:rsidP="0065076B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1C54C3" w:rsidRDefault="001C54C3" w:rsidP="0065076B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C353A0" w:rsidRDefault="00C353A0" w:rsidP="00C353A0">
      <w:pPr>
        <w:pStyle w:val="Navadensplet"/>
        <w:tabs>
          <w:tab w:val="left" w:pos="284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E5478C" w:rsidRPr="00251A0C" w:rsidRDefault="00E5478C" w:rsidP="00C353A0">
      <w:pPr>
        <w:pStyle w:val="Navadensplet"/>
        <w:tabs>
          <w:tab w:val="left" w:pos="284"/>
        </w:tabs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FF0000"/>
        </w:rPr>
      </w:pPr>
      <w:r w:rsidRPr="00251A0C">
        <w:rPr>
          <w:rFonts w:ascii="Arial" w:eastAsiaTheme="minorEastAsia" w:hAnsi="Arial" w:cs="Arial"/>
          <w:bCs/>
          <w:color w:val="FF0000"/>
        </w:rPr>
        <w:t>Naloga 1</w:t>
      </w:r>
      <w:r w:rsidR="00C353A0">
        <w:rPr>
          <w:rFonts w:ascii="Arial" w:eastAsiaTheme="minorEastAsia" w:hAnsi="Arial" w:cs="Arial"/>
          <w:bCs/>
          <w:color w:val="FF0000"/>
        </w:rPr>
        <w:t>1</w:t>
      </w:r>
      <w:r w:rsidRPr="00251A0C">
        <w:rPr>
          <w:rFonts w:ascii="Arial" w:eastAsiaTheme="minorEastAsia" w:hAnsi="Arial" w:cs="Arial"/>
          <w:bCs/>
          <w:color w:val="FF0000"/>
        </w:rPr>
        <w:t>:</w:t>
      </w:r>
    </w:p>
    <w:p w:rsidR="00251A0C" w:rsidRPr="00251A0C" w:rsidRDefault="00251A0C" w:rsidP="00E5478C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C353A0" w:rsidRDefault="00C353A0" w:rsidP="00C353A0">
      <w:pPr>
        <w:pStyle w:val="Navadensplet"/>
        <w:tabs>
          <w:tab w:val="left" w:pos="425"/>
          <w:tab w:val="left" w:pos="567"/>
        </w:tabs>
        <w:spacing w:before="120" w:beforeAutospacing="0" w:after="12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Kliknite Osnovne analize, izberite zavihek Podatki po letih, in pri matematiki, prikažite podatke za 9. razred za </w:t>
      </w:r>
      <w:r w:rsidR="00C82C5E">
        <w:rPr>
          <w:rFonts w:ascii="Arial" w:hAnsi="Arial" w:cs="Arial"/>
        </w:rPr>
        <w:t>zadnjih šest let</w:t>
      </w:r>
      <w:r>
        <w:rPr>
          <w:rFonts w:ascii="Arial" w:hAnsi="Arial" w:cs="Arial"/>
        </w:rPr>
        <w:t>. Oglejte si podatke po letih za Slovenijo in za šolo, nato pa odprite graf Odklon.</w:t>
      </w:r>
    </w:p>
    <w:p w:rsidR="00C353A0" w:rsidRPr="00251A0C" w:rsidRDefault="00C353A0" w:rsidP="00C353A0">
      <w:pPr>
        <w:pStyle w:val="Navadensplet"/>
        <w:tabs>
          <w:tab w:val="left" w:pos="567"/>
        </w:tabs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C353A0" w:rsidRDefault="00C353A0" w:rsidP="00C353A0">
      <w:pPr>
        <w:rPr>
          <w:rFonts w:ascii="Arial" w:hAnsi="Arial" w:cs="Arial"/>
          <w:sz w:val="24"/>
          <w:szCs w:val="24"/>
        </w:rPr>
      </w:pPr>
      <w:r w:rsidRPr="001C54C3">
        <w:rPr>
          <w:rFonts w:ascii="Arial" w:hAnsi="Arial" w:cs="Arial"/>
          <w:sz w:val="24"/>
          <w:szCs w:val="24"/>
        </w:rPr>
        <w:t>Opišite trend dosežkov učencev.</w:t>
      </w:r>
    </w:p>
    <w:p w:rsidR="001578A8" w:rsidRPr="00251A0C" w:rsidRDefault="001578A8" w:rsidP="00BD4047">
      <w:pPr>
        <w:rPr>
          <w:rFonts w:ascii="Arial" w:hAnsi="Arial" w:cs="Arial"/>
          <w:sz w:val="28"/>
          <w:szCs w:val="28"/>
        </w:rPr>
      </w:pPr>
    </w:p>
    <w:p w:rsidR="00251A0C" w:rsidRPr="00251A0C" w:rsidRDefault="00251A0C" w:rsidP="00BD4047">
      <w:pPr>
        <w:rPr>
          <w:rFonts w:ascii="Arial" w:hAnsi="Arial" w:cs="Arial"/>
          <w:sz w:val="28"/>
          <w:szCs w:val="28"/>
        </w:rPr>
      </w:pPr>
    </w:p>
    <w:p w:rsidR="003A1684" w:rsidRPr="00251A0C" w:rsidRDefault="001578A8" w:rsidP="003A1684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  <w:r w:rsidRPr="00251A0C">
        <w:rPr>
          <w:rFonts w:ascii="Arial" w:eastAsiaTheme="minorEastAsia" w:hAnsi="Arial" w:cs="Arial"/>
          <w:bCs/>
          <w:color w:val="FF0000"/>
        </w:rPr>
        <w:t>Naloga 1</w:t>
      </w:r>
      <w:r w:rsidR="00C353A0">
        <w:rPr>
          <w:rFonts w:ascii="Arial" w:eastAsiaTheme="minorEastAsia" w:hAnsi="Arial" w:cs="Arial"/>
          <w:bCs/>
          <w:color w:val="FF0000"/>
        </w:rPr>
        <w:t>2</w:t>
      </w:r>
      <w:r w:rsidR="003A1684" w:rsidRPr="00251A0C">
        <w:rPr>
          <w:rFonts w:ascii="Arial" w:eastAsiaTheme="minorEastAsia" w:hAnsi="Arial" w:cs="Arial"/>
          <w:bCs/>
          <w:color w:val="FF0000"/>
        </w:rPr>
        <w:t>:</w:t>
      </w:r>
    </w:p>
    <w:p w:rsidR="00251A0C" w:rsidRPr="00251A0C" w:rsidRDefault="00251A0C" w:rsidP="003A1684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765D4A" w:rsidRDefault="001C54C3" w:rsidP="003A1684">
      <w:pPr>
        <w:rPr>
          <w:rFonts w:ascii="Arial" w:hAnsi="Arial" w:cs="Arial"/>
          <w:bCs/>
          <w:sz w:val="24"/>
          <w:szCs w:val="28"/>
        </w:rPr>
      </w:pPr>
      <w:r w:rsidRPr="001C54C3">
        <w:rPr>
          <w:rFonts w:ascii="Arial" w:hAnsi="Arial" w:cs="Arial"/>
          <w:bCs/>
          <w:sz w:val="24"/>
          <w:szCs w:val="28"/>
        </w:rPr>
        <w:t xml:space="preserve">Pripravite analizo po nalogah za vse učence šole za en preizkus znanja. Prikažite statistične in vsebinske podatke postavk. </w:t>
      </w:r>
      <w:r w:rsidR="006C17E8">
        <w:rPr>
          <w:rFonts w:ascii="Arial" w:hAnsi="Arial" w:cs="Arial"/>
          <w:bCs/>
          <w:sz w:val="24"/>
          <w:szCs w:val="28"/>
        </w:rPr>
        <w:t xml:space="preserve">Preglednico </w:t>
      </w:r>
      <w:r w:rsidR="006C17E8" w:rsidRPr="006C17E8">
        <w:rPr>
          <w:rFonts w:ascii="Arial" w:hAnsi="Arial" w:cs="Arial"/>
          <w:bCs/>
          <w:sz w:val="24"/>
          <w:szCs w:val="28"/>
        </w:rPr>
        <w:t>urejajte in opazujte v OrKi.</w:t>
      </w:r>
    </w:p>
    <w:p w:rsidR="00765D4A" w:rsidRDefault="00765D4A" w:rsidP="003A1684">
      <w:pPr>
        <w:rPr>
          <w:rFonts w:ascii="Arial" w:hAnsi="Arial" w:cs="Arial"/>
          <w:bCs/>
          <w:sz w:val="24"/>
          <w:szCs w:val="28"/>
        </w:rPr>
      </w:pPr>
    </w:p>
    <w:p w:rsidR="00251A0C" w:rsidRDefault="001C54C3" w:rsidP="003A1684">
      <w:pPr>
        <w:rPr>
          <w:rFonts w:ascii="Arial" w:hAnsi="Arial" w:cs="Arial"/>
          <w:bCs/>
          <w:sz w:val="24"/>
          <w:szCs w:val="28"/>
        </w:rPr>
      </w:pPr>
      <w:r w:rsidRPr="001C54C3">
        <w:rPr>
          <w:rFonts w:ascii="Arial" w:hAnsi="Arial" w:cs="Arial"/>
          <w:bCs/>
          <w:sz w:val="24"/>
          <w:szCs w:val="28"/>
        </w:rPr>
        <w:t>Odgovorite na vprašanja:</w:t>
      </w:r>
    </w:p>
    <w:p w:rsidR="001C54C3" w:rsidRPr="00251A0C" w:rsidRDefault="001C54C3" w:rsidP="003A1684">
      <w:pPr>
        <w:rPr>
          <w:rFonts w:ascii="Arial" w:hAnsi="Arial" w:cs="Arial"/>
          <w:sz w:val="24"/>
          <w:szCs w:val="24"/>
        </w:rPr>
      </w:pPr>
    </w:p>
    <w:p w:rsidR="003A1684" w:rsidRPr="00251A0C" w:rsidRDefault="003A1684" w:rsidP="003A1684">
      <w:pPr>
        <w:rPr>
          <w:rFonts w:ascii="Arial" w:hAnsi="Arial" w:cs="Arial"/>
          <w:bCs/>
          <w:sz w:val="24"/>
          <w:szCs w:val="24"/>
        </w:rPr>
      </w:pPr>
      <w:r w:rsidRPr="00251A0C">
        <w:rPr>
          <w:rFonts w:ascii="Arial" w:hAnsi="Arial" w:cs="Arial"/>
          <w:bCs/>
          <w:sz w:val="24"/>
          <w:szCs w:val="24"/>
        </w:rPr>
        <w:t>1</w:t>
      </w:r>
      <w:r w:rsidR="00C353A0">
        <w:rPr>
          <w:rFonts w:ascii="Arial" w:hAnsi="Arial" w:cs="Arial"/>
          <w:bCs/>
          <w:sz w:val="24"/>
          <w:szCs w:val="24"/>
        </w:rPr>
        <w:t>2</w:t>
      </w:r>
      <w:r w:rsidRPr="00251A0C">
        <w:rPr>
          <w:rFonts w:ascii="Arial" w:hAnsi="Arial" w:cs="Arial"/>
          <w:bCs/>
          <w:sz w:val="24"/>
          <w:szCs w:val="24"/>
        </w:rPr>
        <w:t>.1 Koliko učencev je pisalo 1. postavko preizkusa v Sloveniji in koliko na šoli?</w:t>
      </w:r>
    </w:p>
    <w:p w:rsidR="00251A0C" w:rsidRPr="00251A0C" w:rsidRDefault="00251A0C" w:rsidP="003A1684">
      <w:pPr>
        <w:rPr>
          <w:rFonts w:ascii="Arial" w:hAnsi="Arial" w:cs="Arial"/>
          <w:sz w:val="24"/>
          <w:szCs w:val="24"/>
        </w:rPr>
      </w:pPr>
    </w:p>
    <w:p w:rsidR="003A1684" w:rsidRPr="00251A0C" w:rsidRDefault="003A1684" w:rsidP="003A1684">
      <w:pPr>
        <w:rPr>
          <w:rFonts w:ascii="Arial" w:hAnsi="Arial" w:cs="Arial"/>
          <w:bCs/>
          <w:sz w:val="24"/>
          <w:szCs w:val="24"/>
        </w:rPr>
      </w:pPr>
      <w:r w:rsidRPr="00251A0C">
        <w:rPr>
          <w:rFonts w:ascii="Arial" w:hAnsi="Arial" w:cs="Arial"/>
          <w:bCs/>
          <w:sz w:val="24"/>
          <w:szCs w:val="24"/>
        </w:rPr>
        <w:t>1</w:t>
      </w:r>
      <w:r w:rsidR="00C353A0">
        <w:rPr>
          <w:rFonts w:ascii="Arial" w:hAnsi="Arial" w:cs="Arial"/>
          <w:bCs/>
          <w:sz w:val="24"/>
          <w:szCs w:val="24"/>
        </w:rPr>
        <w:t>2</w:t>
      </w:r>
      <w:r w:rsidRPr="00251A0C">
        <w:rPr>
          <w:rFonts w:ascii="Arial" w:hAnsi="Arial" w:cs="Arial"/>
          <w:bCs/>
          <w:sz w:val="24"/>
          <w:szCs w:val="24"/>
        </w:rPr>
        <w:t>.2 Kolikšno je povprečje šole pri 1. postavki 1. naloge preizkusa znanja v primerjavi z državnim povprečjem?</w:t>
      </w:r>
    </w:p>
    <w:p w:rsidR="00251A0C" w:rsidRPr="00251A0C" w:rsidRDefault="00251A0C" w:rsidP="003A1684">
      <w:pPr>
        <w:rPr>
          <w:rFonts w:ascii="Arial" w:hAnsi="Arial" w:cs="Arial"/>
          <w:sz w:val="24"/>
          <w:szCs w:val="24"/>
        </w:rPr>
      </w:pPr>
    </w:p>
    <w:p w:rsidR="003A1684" w:rsidRPr="00251A0C" w:rsidRDefault="003A1684" w:rsidP="003A1684">
      <w:pPr>
        <w:rPr>
          <w:rFonts w:ascii="Arial" w:hAnsi="Arial" w:cs="Arial"/>
          <w:bCs/>
          <w:sz w:val="24"/>
          <w:szCs w:val="24"/>
        </w:rPr>
      </w:pPr>
      <w:r w:rsidRPr="00251A0C">
        <w:rPr>
          <w:rFonts w:ascii="Arial" w:hAnsi="Arial" w:cs="Arial"/>
          <w:bCs/>
          <w:sz w:val="24"/>
          <w:szCs w:val="24"/>
        </w:rPr>
        <w:t>1</w:t>
      </w:r>
      <w:r w:rsidR="00C353A0">
        <w:rPr>
          <w:rFonts w:ascii="Arial" w:hAnsi="Arial" w:cs="Arial"/>
          <w:bCs/>
          <w:sz w:val="24"/>
          <w:szCs w:val="24"/>
        </w:rPr>
        <w:t>2</w:t>
      </w:r>
      <w:r w:rsidRPr="00251A0C">
        <w:rPr>
          <w:rFonts w:ascii="Arial" w:hAnsi="Arial" w:cs="Arial"/>
          <w:bCs/>
          <w:sz w:val="24"/>
          <w:szCs w:val="24"/>
        </w:rPr>
        <w:t xml:space="preserve">.3 Katero področje/vsebine preverja 1. postavka 1. naloge v preizkusu znanja ter na kateri taksonomski stopnji? </w:t>
      </w:r>
    </w:p>
    <w:p w:rsidR="00251A0C" w:rsidRPr="00251A0C" w:rsidRDefault="00251A0C" w:rsidP="003A1684">
      <w:pPr>
        <w:rPr>
          <w:rFonts w:ascii="Arial" w:hAnsi="Arial" w:cs="Arial"/>
          <w:sz w:val="24"/>
          <w:szCs w:val="24"/>
        </w:rPr>
      </w:pPr>
    </w:p>
    <w:p w:rsidR="003A1684" w:rsidRPr="00251A0C" w:rsidRDefault="003A1684" w:rsidP="003A1684">
      <w:pPr>
        <w:rPr>
          <w:rFonts w:ascii="Arial" w:hAnsi="Arial" w:cs="Arial"/>
          <w:bCs/>
          <w:sz w:val="24"/>
          <w:szCs w:val="24"/>
        </w:rPr>
      </w:pPr>
      <w:r w:rsidRPr="00251A0C">
        <w:rPr>
          <w:rFonts w:ascii="Arial" w:hAnsi="Arial" w:cs="Arial"/>
          <w:bCs/>
          <w:sz w:val="24"/>
          <w:szCs w:val="24"/>
        </w:rPr>
        <w:t>1</w:t>
      </w:r>
      <w:r w:rsidR="00C353A0">
        <w:rPr>
          <w:rFonts w:ascii="Arial" w:hAnsi="Arial" w:cs="Arial"/>
          <w:bCs/>
          <w:sz w:val="24"/>
          <w:szCs w:val="24"/>
        </w:rPr>
        <w:t>2</w:t>
      </w:r>
      <w:r w:rsidRPr="00251A0C">
        <w:rPr>
          <w:rFonts w:ascii="Arial" w:hAnsi="Arial" w:cs="Arial"/>
          <w:bCs/>
          <w:sz w:val="24"/>
          <w:szCs w:val="24"/>
        </w:rPr>
        <w:t xml:space="preserve">.4 V katero območje težavnosti sodi 1. postavka 1. naloge v preizkusu znanja? </w:t>
      </w:r>
    </w:p>
    <w:p w:rsidR="00251A0C" w:rsidRPr="00251A0C" w:rsidRDefault="00251A0C" w:rsidP="003A1684">
      <w:pPr>
        <w:rPr>
          <w:rFonts w:ascii="Arial" w:hAnsi="Arial" w:cs="Arial"/>
          <w:sz w:val="24"/>
          <w:szCs w:val="24"/>
        </w:rPr>
      </w:pPr>
    </w:p>
    <w:p w:rsidR="00F704B0" w:rsidRPr="00251A0C" w:rsidRDefault="00F704B0" w:rsidP="00F704B0">
      <w:pPr>
        <w:rPr>
          <w:rFonts w:ascii="Arial" w:hAnsi="Arial" w:cs="Arial"/>
          <w:bCs/>
          <w:sz w:val="24"/>
          <w:szCs w:val="24"/>
        </w:rPr>
      </w:pPr>
      <w:r w:rsidRPr="00251A0C">
        <w:rPr>
          <w:rFonts w:ascii="Arial" w:hAnsi="Arial" w:cs="Arial"/>
          <w:bCs/>
          <w:sz w:val="24"/>
          <w:szCs w:val="24"/>
        </w:rPr>
        <w:t>1</w:t>
      </w:r>
      <w:r w:rsidR="00C353A0">
        <w:rPr>
          <w:rFonts w:ascii="Arial" w:hAnsi="Arial" w:cs="Arial"/>
          <w:bCs/>
          <w:sz w:val="24"/>
          <w:szCs w:val="24"/>
        </w:rPr>
        <w:t>2</w:t>
      </w:r>
      <w:r w:rsidRPr="00251A0C">
        <w:rPr>
          <w:rFonts w:ascii="Arial" w:hAnsi="Arial" w:cs="Arial"/>
          <w:bCs/>
          <w:sz w:val="24"/>
          <w:szCs w:val="24"/>
        </w:rPr>
        <w:t xml:space="preserve">.5 Katero nalogo je </w:t>
      </w:r>
      <w:r w:rsidR="001C54C3">
        <w:rPr>
          <w:rFonts w:ascii="Arial" w:hAnsi="Arial" w:cs="Arial"/>
          <w:bCs/>
          <w:sz w:val="24"/>
          <w:szCs w:val="24"/>
        </w:rPr>
        <w:t xml:space="preserve">uspešno </w:t>
      </w:r>
      <w:r w:rsidRPr="00251A0C">
        <w:rPr>
          <w:rFonts w:ascii="Arial" w:hAnsi="Arial" w:cs="Arial"/>
          <w:bCs/>
          <w:sz w:val="24"/>
          <w:szCs w:val="24"/>
        </w:rPr>
        <w:t>rešilo največ učencev na šoli?</w:t>
      </w:r>
    </w:p>
    <w:p w:rsidR="00251A0C" w:rsidRPr="00251A0C" w:rsidRDefault="00251A0C" w:rsidP="00F704B0">
      <w:pPr>
        <w:rPr>
          <w:rFonts w:ascii="Arial" w:hAnsi="Arial" w:cs="Arial"/>
          <w:bCs/>
          <w:sz w:val="24"/>
          <w:szCs w:val="24"/>
        </w:rPr>
      </w:pPr>
    </w:p>
    <w:p w:rsidR="00F704B0" w:rsidRPr="00251A0C" w:rsidRDefault="00F704B0" w:rsidP="00F704B0">
      <w:pPr>
        <w:rPr>
          <w:rFonts w:ascii="Arial" w:hAnsi="Arial" w:cs="Arial"/>
          <w:bCs/>
          <w:sz w:val="24"/>
          <w:szCs w:val="24"/>
        </w:rPr>
      </w:pPr>
      <w:r w:rsidRPr="00251A0C">
        <w:rPr>
          <w:rFonts w:ascii="Arial" w:hAnsi="Arial" w:cs="Arial"/>
          <w:bCs/>
          <w:sz w:val="24"/>
          <w:szCs w:val="24"/>
        </w:rPr>
        <w:t>1</w:t>
      </w:r>
      <w:r w:rsidR="00C353A0">
        <w:rPr>
          <w:rFonts w:ascii="Arial" w:hAnsi="Arial" w:cs="Arial"/>
          <w:bCs/>
          <w:sz w:val="24"/>
          <w:szCs w:val="24"/>
        </w:rPr>
        <w:t>2</w:t>
      </w:r>
      <w:r w:rsidRPr="00251A0C">
        <w:rPr>
          <w:rFonts w:ascii="Arial" w:hAnsi="Arial" w:cs="Arial"/>
          <w:bCs/>
          <w:sz w:val="24"/>
          <w:szCs w:val="24"/>
        </w:rPr>
        <w:t xml:space="preserve">.6 Katero nalogo je </w:t>
      </w:r>
      <w:r w:rsidR="001C54C3">
        <w:rPr>
          <w:rFonts w:ascii="Arial" w:hAnsi="Arial" w:cs="Arial"/>
          <w:bCs/>
          <w:sz w:val="24"/>
          <w:szCs w:val="24"/>
        </w:rPr>
        <w:t xml:space="preserve">uspešno </w:t>
      </w:r>
      <w:r w:rsidRPr="00251A0C">
        <w:rPr>
          <w:rFonts w:ascii="Arial" w:hAnsi="Arial" w:cs="Arial"/>
          <w:bCs/>
          <w:sz w:val="24"/>
          <w:szCs w:val="24"/>
        </w:rPr>
        <w:t>rešilo najmanj učencev na šoli?</w:t>
      </w:r>
    </w:p>
    <w:p w:rsidR="00251A0C" w:rsidRPr="00251A0C" w:rsidRDefault="00251A0C" w:rsidP="00F704B0">
      <w:pPr>
        <w:rPr>
          <w:rFonts w:ascii="Arial" w:hAnsi="Arial" w:cs="Arial"/>
          <w:bCs/>
          <w:sz w:val="24"/>
          <w:szCs w:val="24"/>
        </w:rPr>
      </w:pPr>
    </w:p>
    <w:p w:rsidR="00F704B0" w:rsidRPr="00251A0C" w:rsidRDefault="00F704B0" w:rsidP="00F704B0">
      <w:pPr>
        <w:rPr>
          <w:rFonts w:ascii="Arial" w:hAnsi="Arial" w:cs="Arial"/>
          <w:bCs/>
          <w:sz w:val="24"/>
          <w:szCs w:val="24"/>
        </w:rPr>
      </w:pPr>
      <w:r w:rsidRPr="00251A0C">
        <w:rPr>
          <w:rFonts w:ascii="Arial" w:hAnsi="Arial" w:cs="Arial"/>
          <w:bCs/>
          <w:sz w:val="24"/>
          <w:szCs w:val="24"/>
        </w:rPr>
        <w:t>1</w:t>
      </w:r>
      <w:r w:rsidR="00C353A0">
        <w:rPr>
          <w:rFonts w:ascii="Arial" w:hAnsi="Arial" w:cs="Arial"/>
          <w:bCs/>
          <w:sz w:val="24"/>
          <w:szCs w:val="24"/>
        </w:rPr>
        <w:t>2</w:t>
      </w:r>
      <w:r w:rsidRPr="00251A0C">
        <w:rPr>
          <w:rFonts w:ascii="Arial" w:hAnsi="Arial" w:cs="Arial"/>
          <w:bCs/>
          <w:sz w:val="24"/>
          <w:szCs w:val="24"/>
        </w:rPr>
        <w:t>.7 Katere vsebine je preverjala naloga, ki so jo učenci rešili najslabše?</w:t>
      </w:r>
    </w:p>
    <w:p w:rsidR="00251A0C" w:rsidRPr="00251A0C" w:rsidRDefault="00251A0C" w:rsidP="00F704B0">
      <w:pPr>
        <w:rPr>
          <w:rFonts w:ascii="Arial" w:hAnsi="Arial" w:cs="Arial"/>
          <w:bCs/>
          <w:sz w:val="24"/>
          <w:szCs w:val="24"/>
        </w:rPr>
      </w:pPr>
    </w:p>
    <w:p w:rsidR="00F704B0" w:rsidRPr="00251A0C" w:rsidRDefault="00F704B0" w:rsidP="00F704B0">
      <w:pPr>
        <w:rPr>
          <w:rFonts w:ascii="Arial" w:hAnsi="Arial" w:cs="Arial"/>
          <w:bCs/>
          <w:sz w:val="24"/>
          <w:szCs w:val="24"/>
        </w:rPr>
      </w:pPr>
      <w:r w:rsidRPr="00251A0C">
        <w:rPr>
          <w:rFonts w:ascii="Arial" w:hAnsi="Arial" w:cs="Arial"/>
          <w:bCs/>
          <w:sz w:val="24"/>
          <w:szCs w:val="24"/>
        </w:rPr>
        <w:t>1</w:t>
      </w:r>
      <w:r w:rsidR="00C353A0">
        <w:rPr>
          <w:rFonts w:ascii="Arial" w:hAnsi="Arial" w:cs="Arial"/>
          <w:bCs/>
          <w:sz w:val="24"/>
          <w:szCs w:val="24"/>
        </w:rPr>
        <w:t>2</w:t>
      </w:r>
      <w:r w:rsidRPr="00251A0C">
        <w:rPr>
          <w:rFonts w:ascii="Arial" w:hAnsi="Arial" w:cs="Arial"/>
          <w:bCs/>
          <w:sz w:val="24"/>
          <w:szCs w:val="24"/>
        </w:rPr>
        <w:t>.8 Pri kateri nalogi je razlika med dosežki vseh učencev v državi in učenci na šoli več kot 10 %?</w:t>
      </w:r>
    </w:p>
    <w:p w:rsidR="003A1684" w:rsidRPr="00251A0C" w:rsidRDefault="003A1684" w:rsidP="00BD4047">
      <w:pPr>
        <w:rPr>
          <w:rFonts w:ascii="Arial" w:hAnsi="Arial" w:cs="Arial"/>
          <w:sz w:val="28"/>
          <w:szCs w:val="28"/>
        </w:rPr>
      </w:pPr>
    </w:p>
    <w:p w:rsidR="00D31858" w:rsidRPr="00251A0C" w:rsidRDefault="00D31858" w:rsidP="00D31858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D31858" w:rsidRPr="00251A0C" w:rsidRDefault="00D31858" w:rsidP="00D31858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D31858" w:rsidRPr="00251A0C" w:rsidRDefault="00F704B0" w:rsidP="00D31858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  <w:r w:rsidRPr="00251A0C">
        <w:rPr>
          <w:rFonts w:ascii="Arial" w:eastAsiaTheme="minorEastAsia" w:hAnsi="Arial" w:cs="Arial"/>
          <w:bCs/>
          <w:color w:val="FF0000"/>
        </w:rPr>
        <w:t>Naloga 1</w:t>
      </w:r>
      <w:r w:rsidR="009F0F10">
        <w:rPr>
          <w:rFonts w:ascii="Arial" w:eastAsiaTheme="minorEastAsia" w:hAnsi="Arial" w:cs="Arial"/>
          <w:bCs/>
          <w:color w:val="FF0000"/>
        </w:rPr>
        <w:t>3</w:t>
      </w:r>
      <w:r w:rsidRPr="00251A0C">
        <w:rPr>
          <w:rFonts w:ascii="Arial" w:eastAsiaTheme="minorEastAsia" w:hAnsi="Arial" w:cs="Arial"/>
          <w:bCs/>
          <w:color w:val="FF0000"/>
        </w:rPr>
        <w:t>:</w:t>
      </w:r>
    </w:p>
    <w:p w:rsidR="00251A0C" w:rsidRPr="00251A0C" w:rsidRDefault="00251A0C" w:rsidP="00D31858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1C54C3" w:rsidRPr="001C54C3" w:rsidRDefault="001C54C3" w:rsidP="001C54C3">
      <w:pPr>
        <w:rPr>
          <w:rFonts w:ascii="Arial" w:eastAsiaTheme="minorEastAsia" w:hAnsi="Arial" w:cs="Arial"/>
          <w:bCs/>
          <w:sz w:val="24"/>
          <w:szCs w:val="28"/>
          <w:lang w:eastAsia="sl-SI"/>
        </w:rPr>
      </w:pPr>
      <w:r w:rsidRPr="001C54C3">
        <w:rPr>
          <w:rFonts w:ascii="Arial" w:eastAsiaTheme="minorEastAsia" w:hAnsi="Arial" w:cs="Arial"/>
          <w:bCs/>
          <w:sz w:val="24"/>
          <w:szCs w:val="28"/>
          <w:lang w:eastAsia="sl-SI"/>
        </w:rPr>
        <w:t>Pripravite analizo po nalogah za en razred ali učno skupino, ki ste jo poučevali</w:t>
      </w:r>
      <w:r w:rsidR="00E041A7">
        <w:rPr>
          <w:rFonts w:ascii="Arial" w:eastAsiaTheme="minorEastAsia" w:hAnsi="Arial" w:cs="Arial"/>
          <w:bCs/>
          <w:sz w:val="24"/>
          <w:szCs w:val="28"/>
          <w:lang w:eastAsia="sl-SI"/>
        </w:rPr>
        <w:t xml:space="preserve">, </w:t>
      </w:r>
      <w:r w:rsidRPr="001C54C3">
        <w:rPr>
          <w:rFonts w:ascii="Arial" w:eastAsiaTheme="minorEastAsia" w:hAnsi="Arial" w:cs="Arial"/>
          <w:bCs/>
          <w:sz w:val="24"/>
          <w:szCs w:val="28"/>
          <w:lang w:eastAsia="sl-SI"/>
        </w:rPr>
        <w:t xml:space="preserve">za en preizkus znanja. </w:t>
      </w:r>
    </w:p>
    <w:p w:rsidR="002540E8" w:rsidRPr="00251A0C" w:rsidRDefault="001C54C3" w:rsidP="001C54C3">
      <w:pPr>
        <w:rPr>
          <w:rFonts w:ascii="Arial" w:hAnsi="Arial" w:cs="Arial"/>
          <w:bCs/>
          <w:sz w:val="24"/>
          <w:szCs w:val="28"/>
        </w:rPr>
      </w:pPr>
      <w:r w:rsidRPr="001C54C3">
        <w:rPr>
          <w:rFonts w:ascii="Arial" w:eastAsiaTheme="minorEastAsia" w:hAnsi="Arial" w:cs="Arial"/>
          <w:bCs/>
          <w:sz w:val="24"/>
          <w:szCs w:val="28"/>
          <w:lang w:eastAsia="sl-SI"/>
        </w:rPr>
        <w:t xml:space="preserve">Prikažite statistične in vsebinske podatke postavk. </w:t>
      </w:r>
      <w:r w:rsidR="00B92737">
        <w:rPr>
          <w:rFonts w:ascii="Arial" w:eastAsiaTheme="minorEastAsia" w:hAnsi="Arial" w:cs="Arial"/>
          <w:bCs/>
          <w:sz w:val="24"/>
          <w:szCs w:val="28"/>
          <w:lang w:eastAsia="sl-SI"/>
        </w:rPr>
        <w:t>Označite d</w:t>
      </w:r>
      <w:r w:rsidRPr="001C54C3">
        <w:rPr>
          <w:rFonts w:ascii="Arial" w:eastAsiaTheme="minorEastAsia" w:hAnsi="Arial" w:cs="Arial"/>
          <w:bCs/>
          <w:sz w:val="24"/>
          <w:szCs w:val="28"/>
          <w:lang w:eastAsia="sl-SI"/>
        </w:rPr>
        <w:t xml:space="preserve">el preglednice, ki prikazuje naloge, ki so jih učenci za </w:t>
      </w:r>
      <w:r w:rsidR="00B92737">
        <w:rPr>
          <w:rFonts w:ascii="Arial" w:eastAsiaTheme="minorEastAsia" w:hAnsi="Arial" w:cs="Arial"/>
          <w:bCs/>
          <w:sz w:val="24"/>
          <w:szCs w:val="28"/>
          <w:lang w:eastAsia="sl-SI"/>
        </w:rPr>
        <w:t>10 % slabše rešili kot vrstniki</w:t>
      </w:r>
      <w:r w:rsidRPr="001C54C3">
        <w:rPr>
          <w:rFonts w:ascii="Arial" w:eastAsiaTheme="minorEastAsia" w:hAnsi="Arial" w:cs="Arial"/>
          <w:bCs/>
          <w:sz w:val="24"/>
          <w:szCs w:val="28"/>
          <w:lang w:eastAsia="sl-SI"/>
        </w:rPr>
        <w:t>. Prikažite tudi vsebinske podatke slabo rešenih postavk.</w:t>
      </w:r>
    </w:p>
    <w:p w:rsidR="00251A0C" w:rsidRDefault="00251A0C" w:rsidP="002540E8">
      <w:pPr>
        <w:rPr>
          <w:rFonts w:ascii="Arial" w:hAnsi="Arial" w:cs="Arial"/>
          <w:bCs/>
          <w:sz w:val="24"/>
          <w:szCs w:val="28"/>
        </w:rPr>
      </w:pPr>
    </w:p>
    <w:p w:rsidR="000B1DB0" w:rsidRDefault="000B1DB0" w:rsidP="002540E8">
      <w:pPr>
        <w:rPr>
          <w:rFonts w:ascii="Arial" w:hAnsi="Arial" w:cs="Arial"/>
          <w:bCs/>
          <w:sz w:val="24"/>
          <w:szCs w:val="28"/>
        </w:rPr>
      </w:pPr>
    </w:p>
    <w:p w:rsidR="000B1DB0" w:rsidRPr="00251A0C" w:rsidRDefault="000B1DB0" w:rsidP="002540E8">
      <w:pPr>
        <w:rPr>
          <w:rFonts w:ascii="Arial" w:hAnsi="Arial" w:cs="Arial"/>
          <w:bCs/>
          <w:sz w:val="24"/>
          <w:szCs w:val="28"/>
        </w:rPr>
      </w:pPr>
    </w:p>
    <w:p w:rsidR="002540E8" w:rsidRPr="00251A0C" w:rsidRDefault="00C353A0" w:rsidP="002540E8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  <w:r>
        <w:rPr>
          <w:rFonts w:ascii="Arial" w:eastAsiaTheme="minorEastAsia" w:hAnsi="Arial" w:cs="Arial"/>
          <w:bCs/>
          <w:color w:val="FF0000"/>
        </w:rPr>
        <w:t>Naloga 14</w:t>
      </w:r>
      <w:r w:rsidR="002540E8" w:rsidRPr="00251A0C">
        <w:rPr>
          <w:rFonts w:ascii="Arial" w:eastAsiaTheme="minorEastAsia" w:hAnsi="Arial" w:cs="Arial"/>
          <w:bCs/>
          <w:color w:val="FF0000"/>
        </w:rPr>
        <w:t>:</w:t>
      </w:r>
    </w:p>
    <w:p w:rsidR="00251A0C" w:rsidRPr="00251A0C" w:rsidRDefault="00251A0C" w:rsidP="002540E8">
      <w:pPr>
        <w:pStyle w:val="Navadensplet"/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rFonts w:ascii="Arial" w:eastAsiaTheme="minorEastAsia" w:hAnsi="Arial" w:cs="Arial"/>
          <w:bCs/>
          <w:color w:val="FF0000"/>
        </w:rPr>
      </w:pPr>
    </w:p>
    <w:p w:rsidR="008857C1" w:rsidRPr="00251A0C" w:rsidRDefault="00FE7452" w:rsidP="008857C1">
      <w:pPr>
        <w:rPr>
          <w:rFonts w:ascii="Arial" w:hAnsi="Arial" w:cs="Arial"/>
          <w:bCs/>
          <w:sz w:val="24"/>
          <w:szCs w:val="28"/>
        </w:rPr>
      </w:pPr>
      <w:r w:rsidRPr="00FE7452">
        <w:rPr>
          <w:rFonts w:ascii="Arial" w:hAnsi="Arial" w:cs="Arial"/>
          <w:bCs/>
          <w:sz w:val="24"/>
          <w:szCs w:val="28"/>
        </w:rPr>
        <w:t>Iz preglednice analiza po nalogah za razred ali učno skupino</w:t>
      </w:r>
      <w:r w:rsidR="00FC157F">
        <w:rPr>
          <w:rFonts w:ascii="Arial" w:hAnsi="Arial" w:cs="Arial"/>
          <w:bCs/>
          <w:sz w:val="24"/>
          <w:szCs w:val="28"/>
        </w:rPr>
        <w:t xml:space="preserve"> (naloga 13)</w:t>
      </w:r>
      <w:r w:rsidRPr="00FE7452">
        <w:rPr>
          <w:rFonts w:ascii="Arial" w:hAnsi="Arial" w:cs="Arial"/>
          <w:bCs/>
          <w:sz w:val="24"/>
          <w:szCs w:val="28"/>
        </w:rPr>
        <w:t>, izberite eno nalogo</w:t>
      </w:r>
      <w:r w:rsidR="00FC157F">
        <w:rPr>
          <w:rFonts w:ascii="Arial" w:hAnsi="Arial" w:cs="Arial"/>
          <w:bCs/>
          <w:sz w:val="24"/>
          <w:szCs w:val="28"/>
        </w:rPr>
        <w:t xml:space="preserve"> /postavko</w:t>
      </w:r>
      <w:r w:rsidRPr="00FE7452">
        <w:rPr>
          <w:rFonts w:ascii="Arial" w:hAnsi="Arial" w:cs="Arial"/>
          <w:bCs/>
          <w:sz w:val="24"/>
          <w:szCs w:val="28"/>
        </w:rPr>
        <w:t xml:space="preserve"> in zanjo pripravite konkretizacijo napak. Zapišite, katere vr</w:t>
      </w:r>
      <w:r w:rsidR="009F0F10">
        <w:rPr>
          <w:rFonts w:ascii="Arial" w:hAnsi="Arial" w:cs="Arial"/>
          <w:bCs/>
          <w:sz w:val="24"/>
          <w:szCs w:val="28"/>
        </w:rPr>
        <w:t>s</w:t>
      </w:r>
      <w:r w:rsidRPr="00FE7452">
        <w:rPr>
          <w:rFonts w:ascii="Arial" w:hAnsi="Arial" w:cs="Arial"/>
          <w:bCs/>
          <w:sz w:val="24"/>
          <w:szCs w:val="28"/>
        </w:rPr>
        <w:t>te napak so naredili učenci.</w:t>
      </w:r>
    </w:p>
    <w:p w:rsidR="005674C5" w:rsidRDefault="005674C5" w:rsidP="002540E8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2540E8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2540E8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2540E8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2540E8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2540E8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2540E8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2540E8">
      <w:pPr>
        <w:rPr>
          <w:rFonts w:ascii="Arial" w:hAnsi="Arial" w:cs="Arial"/>
          <w:bCs/>
          <w:sz w:val="24"/>
          <w:szCs w:val="28"/>
        </w:rPr>
      </w:pPr>
    </w:p>
    <w:p w:rsidR="00B349C3" w:rsidRDefault="00160A10" w:rsidP="002540E8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OSNOVNI </w:t>
      </w:r>
      <w:r w:rsidR="00B349C3">
        <w:rPr>
          <w:rFonts w:ascii="Arial" w:hAnsi="Arial" w:cs="Arial"/>
          <w:bCs/>
          <w:sz w:val="24"/>
          <w:szCs w:val="28"/>
        </w:rPr>
        <w:t xml:space="preserve">KORAKI PRI PRIPRAVI ANALIZ DOSEŽKOV </w:t>
      </w:r>
      <w:r>
        <w:rPr>
          <w:rFonts w:ascii="Arial" w:hAnsi="Arial" w:cs="Arial"/>
          <w:bCs/>
          <w:sz w:val="24"/>
          <w:szCs w:val="28"/>
        </w:rPr>
        <w:t>UČENCEV ŠOLE/RAZREDA/UČNE SKUPINE</w:t>
      </w:r>
      <w:r w:rsidR="0068329F">
        <w:rPr>
          <w:rFonts w:ascii="Arial" w:hAnsi="Arial" w:cs="Arial"/>
          <w:bCs/>
          <w:sz w:val="24"/>
          <w:szCs w:val="28"/>
        </w:rPr>
        <w:t xml:space="preserve"> z uporabo orodja OrKa Ric</w:t>
      </w:r>
    </w:p>
    <w:p w:rsidR="00B349C3" w:rsidRDefault="00B349C3" w:rsidP="002540E8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B349C3">
      <w:pPr>
        <w:pStyle w:val="Odstavekseznama"/>
        <w:numPr>
          <w:ilvl w:val="0"/>
          <w:numId w:val="1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Ustvari</w:t>
      </w:r>
      <w:r w:rsidR="00160A10">
        <w:rPr>
          <w:rFonts w:ascii="Arial" w:hAnsi="Arial" w:cs="Arial"/>
          <w:bCs/>
          <w:sz w:val="24"/>
          <w:szCs w:val="28"/>
        </w:rPr>
        <w:t>te</w:t>
      </w:r>
      <w:r>
        <w:rPr>
          <w:rFonts w:ascii="Arial" w:hAnsi="Arial" w:cs="Arial"/>
          <w:bCs/>
          <w:sz w:val="24"/>
          <w:szCs w:val="28"/>
        </w:rPr>
        <w:t xml:space="preserve"> skupino učencev</w:t>
      </w:r>
      <w:r w:rsidR="000F6DF8">
        <w:rPr>
          <w:rFonts w:ascii="Arial" w:hAnsi="Arial" w:cs="Arial"/>
          <w:bCs/>
          <w:sz w:val="24"/>
          <w:szCs w:val="28"/>
        </w:rPr>
        <w:t xml:space="preserve"> (če pripravljate analizo dosežkov pri predmetu, ki ste ga poučevali po učnih skupinah)</w:t>
      </w:r>
      <w:r w:rsidR="00E43CE6">
        <w:rPr>
          <w:rFonts w:ascii="Arial" w:hAnsi="Arial" w:cs="Arial"/>
          <w:bCs/>
          <w:sz w:val="24"/>
          <w:szCs w:val="28"/>
        </w:rPr>
        <w:t>.</w:t>
      </w:r>
    </w:p>
    <w:p w:rsidR="00B349C3" w:rsidRDefault="00B349C3" w:rsidP="00B349C3">
      <w:pPr>
        <w:pStyle w:val="Odstavekseznama"/>
        <w:rPr>
          <w:rFonts w:ascii="Arial" w:hAnsi="Arial" w:cs="Arial"/>
          <w:bCs/>
          <w:sz w:val="24"/>
          <w:szCs w:val="28"/>
        </w:rPr>
      </w:pPr>
    </w:p>
    <w:p w:rsidR="00B349C3" w:rsidRDefault="00B349C3" w:rsidP="00B349C3">
      <w:pPr>
        <w:pStyle w:val="Odstavekseznama"/>
        <w:numPr>
          <w:ilvl w:val="0"/>
          <w:numId w:val="1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V osnovnih analizah pripravi</w:t>
      </w:r>
      <w:r w:rsidR="00160A10">
        <w:rPr>
          <w:rFonts w:ascii="Arial" w:hAnsi="Arial" w:cs="Arial"/>
          <w:bCs/>
          <w:sz w:val="24"/>
          <w:szCs w:val="28"/>
        </w:rPr>
        <w:t>te</w:t>
      </w:r>
      <w:r>
        <w:rPr>
          <w:rFonts w:ascii="Arial" w:hAnsi="Arial" w:cs="Arial"/>
          <w:bCs/>
          <w:sz w:val="24"/>
          <w:szCs w:val="28"/>
        </w:rPr>
        <w:t xml:space="preserve"> pregled:</w:t>
      </w:r>
    </w:p>
    <w:p w:rsidR="00B349C3" w:rsidRPr="00B349C3" w:rsidRDefault="00B349C3" w:rsidP="00B349C3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B349C3">
      <w:pPr>
        <w:pStyle w:val="Odstavekseznama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osnovnih podatkov za šolo in Slovenijo,</w:t>
      </w:r>
    </w:p>
    <w:p w:rsidR="00B349C3" w:rsidRDefault="00B349C3" w:rsidP="00B349C3">
      <w:pPr>
        <w:pStyle w:val="Odstavekseznama"/>
        <w:ind w:left="1080"/>
        <w:rPr>
          <w:rFonts w:ascii="Arial" w:hAnsi="Arial" w:cs="Arial"/>
          <w:bCs/>
          <w:sz w:val="24"/>
          <w:szCs w:val="28"/>
        </w:rPr>
      </w:pPr>
    </w:p>
    <w:p w:rsidR="00B349C3" w:rsidRDefault="00B349C3" w:rsidP="00B349C3">
      <w:pPr>
        <w:pStyle w:val="Odstavekseznama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porazdelitev dosežkov za šolo in Slovenijo,</w:t>
      </w:r>
    </w:p>
    <w:p w:rsidR="00B349C3" w:rsidRPr="00B349C3" w:rsidRDefault="00B349C3" w:rsidP="00B349C3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B349C3">
      <w:pPr>
        <w:pStyle w:val="Odstavekseznama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primerjavo dosežkov šole in Slovenije,</w:t>
      </w:r>
    </w:p>
    <w:p w:rsidR="00B349C3" w:rsidRPr="00B349C3" w:rsidRDefault="00B349C3" w:rsidP="00B349C3">
      <w:pPr>
        <w:rPr>
          <w:rFonts w:ascii="Arial" w:hAnsi="Arial" w:cs="Arial"/>
          <w:bCs/>
          <w:sz w:val="24"/>
          <w:szCs w:val="28"/>
        </w:rPr>
      </w:pPr>
    </w:p>
    <w:p w:rsidR="00B349C3" w:rsidRDefault="00B349C3" w:rsidP="00B349C3">
      <w:pPr>
        <w:pStyle w:val="Odstavekseznama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podatke po letih za posamezni predmet ali generacijo učencev pri istem predmetu.</w:t>
      </w:r>
    </w:p>
    <w:p w:rsidR="00B349C3" w:rsidRPr="00B349C3" w:rsidRDefault="00B349C3" w:rsidP="00B349C3">
      <w:pPr>
        <w:pStyle w:val="Odstavekseznama"/>
        <w:rPr>
          <w:rFonts w:ascii="Arial" w:hAnsi="Arial" w:cs="Arial"/>
          <w:bCs/>
          <w:sz w:val="24"/>
          <w:szCs w:val="28"/>
        </w:rPr>
      </w:pPr>
    </w:p>
    <w:p w:rsidR="00B349C3" w:rsidRDefault="00B349C3" w:rsidP="00B349C3">
      <w:pPr>
        <w:pStyle w:val="Odstavekseznama"/>
        <w:numPr>
          <w:ilvl w:val="0"/>
          <w:numId w:val="1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V analizah po nalogah pripravi</w:t>
      </w:r>
      <w:r w:rsidR="00160A10">
        <w:rPr>
          <w:rFonts w:ascii="Arial" w:hAnsi="Arial" w:cs="Arial"/>
          <w:bCs/>
          <w:sz w:val="24"/>
          <w:szCs w:val="28"/>
        </w:rPr>
        <w:t>te</w:t>
      </w:r>
      <w:r>
        <w:rPr>
          <w:rFonts w:ascii="Arial" w:hAnsi="Arial" w:cs="Arial"/>
          <w:bCs/>
          <w:sz w:val="24"/>
          <w:szCs w:val="28"/>
        </w:rPr>
        <w:t>:</w:t>
      </w:r>
    </w:p>
    <w:p w:rsidR="00B349C3" w:rsidRDefault="00B349C3" w:rsidP="00B349C3">
      <w:pPr>
        <w:pStyle w:val="Odstavekseznama"/>
        <w:rPr>
          <w:rFonts w:ascii="Arial" w:hAnsi="Arial" w:cs="Arial"/>
          <w:bCs/>
          <w:sz w:val="24"/>
          <w:szCs w:val="28"/>
        </w:rPr>
      </w:pPr>
    </w:p>
    <w:p w:rsidR="00B349C3" w:rsidRDefault="00B349C3" w:rsidP="00B349C3">
      <w:pPr>
        <w:pStyle w:val="Odstavekseznama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 pregled uspešno in slabo rešenih nalog,</w:t>
      </w:r>
    </w:p>
    <w:p w:rsidR="00B349C3" w:rsidRDefault="00B349C3" w:rsidP="00B349C3">
      <w:pPr>
        <w:pStyle w:val="Odstavekseznama"/>
        <w:ind w:left="1080"/>
        <w:rPr>
          <w:rFonts w:ascii="Arial" w:hAnsi="Arial" w:cs="Arial"/>
          <w:bCs/>
          <w:sz w:val="24"/>
          <w:szCs w:val="28"/>
        </w:rPr>
      </w:pPr>
    </w:p>
    <w:p w:rsidR="00B349C3" w:rsidRDefault="000F6DF8" w:rsidP="00B349C3">
      <w:pPr>
        <w:pStyle w:val="Odstavekseznama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izločite</w:t>
      </w:r>
      <w:r w:rsidR="00B349C3">
        <w:rPr>
          <w:rFonts w:ascii="Arial" w:hAnsi="Arial" w:cs="Arial"/>
          <w:bCs/>
          <w:sz w:val="24"/>
          <w:szCs w:val="28"/>
        </w:rPr>
        <w:t xml:space="preserve"> nalog</w:t>
      </w:r>
      <w:r>
        <w:rPr>
          <w:rFonts w:ascii="Arial" w:hAnsi="Arial" w:cs="Arial"/>
          <w:bCs/>
          <w:sz w:val="24"/>
          <w:szCs w:val="28"/>
        </w:rPr>
        <w:t>e</w:t>
      </w:r>
      <w:r w:rsidR="00B349C3">
        <w:rPr>
          <w:rFonts w:ascii="Arial" w:hAnsi="Arial" w:cs="Arial"/>
          <w:bCs/>
          <w:sz w:val="24"/>
          <w:szCs w:val="28"/>
        </w:rPr>
        <w:t>, ki so jih učenci za 10 % bolje ali slabše reševali kot vrstniki</w:t>
      </w:r>
      <w:r w:rsidR="00160A10">
        <w:rPr>
          <w:rFonts w:ascii="Arial" w:hAnsi="Arial" w:cs="Arial"/>
          <w:bCs/>
          <w:sz w:val="24"/>
          <w:szCs w:val="28"/>
        </w:rPr>
        <w:t>,</w:t>
      </w:r>
    </w:p>
    <w:p w:rsidR="00160A10" w:rsidRPr="00160A10" w:rsidRDefault="00160A10" w:rsidP="00160A10">
      <w:pPr>
        <w:pStyle w:val="Odstavekseznama"/>
        <w:rPr>
          <w:rFonts w:ascii="Arial" w:hAnsi="Arial" w:cs="Arial"/>
          <w:bCs/>
          <w:sz w:val="24"/>
          <w:szCs w:val="28"/>
        </w:rPr>
      </w:pPr>
    </w:p>
    <w:p w:rsidR="00160A10" w:rsidRDefault="00160A10" w:rsidP="00B349C3">
      <w:pPr>
        <w:pStyle w:val="Odstavekseznama"/>
        <w:numPr>
          <w:ilvl w:val="0"/>
          <w:numId w:val="1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pregled </w:t>
      </w:r>
      <w:r w:rsidR="00765D4A">
        <w:rPr>
          <w:rFonts w:ascii="Arial" w:hAnsi="Arial" w:cs="Arial"/>
          <w:bCs/>
          <w:sz w:val="24"/>
          <w:szCs w:val="28"/>
        </w:rPr>
        <w:t xml:space="preserve">odgovorov učencev v </w:t>
      </w:r>
      <w:r>
        <w:rPr>
          <w:rFonts w:ascii="Arial" w:hAnsi="Arial" w:cs="Arial"/>
          <w:bCs/>
          <w:sz w:val="24"/>
          <w:szCs w:val="28"/>
        </w:rPr>
        <w:t>rešenih izločenih nalog</w:t>
      </w:r>
      <w:r w:rsidR="00765D4A">
        <w:rPr>
          <w:rFonts w:ascii="Arial" w:hAnsi="Arial" w:cs="Arial"/>
          <w:bCs/>
          <w:sz w:val="24"/>
          <w:szCs w:val="28"/>
        </w:rPr>
        <w:t>ah</w:t>
      </w:r>
      <w:r>
        <w:rPr>
          <w:rFonts w:ascii="Arial" w:hAnsi="Arial" w:cs="Arial"/>
          <w:bCs/>
          <w:sz w:val="24"/>
          <w:szCs w:val="28"/>
        </w:rPr>
        <w:t>.</w:t>
      </w:r>
    </w:p>
    <w:p w:rsidR="00160A10" w:rsidRPr="00160A10" w:rsidRDefault="00160A10" w:rsidP="00160A10">
      <w:pPr>
        <w:pStyle w:val="Odstavekseznama"/>
        <w:rPr>
          <w:rFonts w:ascii="Arial" w:hAnsi="Arial" w:cs="Arial"/>
          <w:bCs/>
          <w:sz w:val="24"/>
          <w:szCs w:val="28"/>
        </w:rPr>
      </w:pPr>
    </w:p>
    <w:p w:rsidR="00160A10" w:rsidRDefault="00160A10" w:rsidP="00160A10">
      <w:pPr>
        <w:pStyle w:val="Odstavekseznama"/>
        <w:numPr>
          <w:ilvl w:val="0"/>
          <w:numId w:val="1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Pripravite konkretizacijo napak </w:t>
      </w:r>
      <w:r w:rsidR="00765D4A">
        <w:rPr>
          <w:rFonts w:ascii="Arial" w:hAnsi="Arial" w:cs="Arial"/>
          <w:bCs/>
          <w:sz w:val="24"/>
          <w:szCs w:val="28"/>
        </w:rPr>
        <w:t xml:space="preserve">v rešenih </w:t>
      </w:r>
      <w:r>
        <w:rPr>
          <w:rFonts w:ascii="Arial" w:hAnsi="Arial" w:cs="Arial"/>
          <w:bCs/>
          <w:sz w:val="24"/>
          <w:szCs w:val="28"/>
        </w:rPr>
        <w:t>izločenih nalog</w:t>
      </w:r>
      <w:r w:rsidR="00765D4A">
        <w:rPr>
          <w:rFonts w:ascii="Arial" w:hAnsi="Arial" w:cs="Arial"/>
          <w:bCs/>
          <w:sz w:val="24"/>
          <w:szCs w:val="28"/>
        </w:rPr>
        <w:t>ah</w:t>
      </w:r>
      <w:r>
        <w:rPr>
          <w:rFonts w:ascii="Arial" w:hAnsi="Arial" w:cs="Arial"/>
          <w:bCs/>
          <w:sz w:val="24"/>
          <w:szCs w:val="28"/>
        </w:rPr>
        <w:t>.</w:t>
      </w:r>
    </w:p>
    <w:p w:rsidR="00160A10" w:rsidRPr="00160A10" w:rsidRDefault="00160A10" w:rsidP="00160A10">
      <w:pPr>
        <w:pStyle w:val="Odstavekseznama"/>
        <w:rPr>
          <w:rFonts w:ascii="Arial" w:hAnsi="Arial" w:cs="Arial"/>
          <w:bCs/>
          <w:sz w:val="24"/>
          <w:szCs w:val="28"/>
        </w:rPr>
      </w:pPr>
    </w:p>
    <w:p w:rsidR="00160A10" w:rsidRDefault="00160A10" w:rsidP="00B349C3">
      <w:pPr>
        <w:pStyle w:val="Odstavekseznama"/>
        <w:numPr>
          <w:ilvl w:val="0"/>
          <w:numId w:val="1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Zapišite akcijski načrt sprememb v učnem procesu</w:t>
      </w:r>
      <w:r w:rsidR="00E43CE6">
        <w:rPr>
          <w:rFonts w:ascii="Arial" w:hAnsi="Arial" w:cs="Arial"/>
          <w:bCs/>
          <w:sz w:val="24"/>
          <w:szCs w:val="28"/>
        </w:rPr>
        <w:t>.</w:t>
      </w: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Default="00F636F0" w:rsidP="00F636F0">
      <w:pPr>
        <w:rPr>
          <w:rFonts w:ascii="Arial" w:hAnsi="Arial" w:cs="Arial"/>
          <w:bCs/>
          <w:sz w:val="24"/>
          <w:szCs w:val="28"/>
        </w:rPr>
      </w:pPr>
    </w:p>
    <w:p w:rsidR="00F636F0" w:rsidRPr="00F636F0" w:rsidRDefault="00F636F0" w:rsidP="00F636F0">
      <w:pPr>
        <w:rPr>
          <w:rFonts w:ascii="Arial" w:hAnsi="Arial" w:cs="Arial"/>
          <w:bCs/>
          <w:sz w:val="24"/>
          <w:szCs w:val="28"/>
        </w:rPr>
        <w:sectPr w:rsidR="00F636F0" w:rsidRPr="00F636F0" w:rsidSect="005D77DA"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mrea"/>
        <w:tblpPr w:leftFromText="141" w:rightFromText="141" w:vertAnchor="page" w:horzAnchor="margin" w:tblpY="1461"/>
        <w:tblW w:w="14425" w:type="dxa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3112"/>
      </w:tblGrid>
      <w:tr w:rsidR="00160A10" w:rsidRPr="00160A10" w:rsidTr="00687C6B">
        <w:tc>
          <w:tcPr>
            <w:tcW w:w="14425" w:type="dxa"/>
            <w:gridSpan w:val="5"/>
          </w:tcPr>
          <w:p w:rsidR="00160A10" w:rsidRPr="00160A10" w:rsidRDefault="00160A10" w:rsidP="00160A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60A10">
              <w:rPr>
                <w:rFonts w:ascii="Arial" w:hAnsi="Arial" w:cs="Arial"/>
                <w:b/>
                <w:sz w:val="40"/>
                <w:szCs w:val="40"/>
              </w:rPr>
              <w:t>AKCIJSKI NAČRT</w:t>
            </w:r>
          </w:p>
        </w:tc>
      </w:tr>
      <w:tr w:rsidR="00160A10" w:rsidRPr="00160A10" w:rsidTr="00687C6B"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  <w:b/>
              </w:rPr>
              <w:t>CILJ</w:t>
            </w:r>
            <w:r w:rsidRPr="00160A10">
              <w:rPr>
                <w:rFonts w:ascii="Arial" w:hAnsi="Arial" w:cs="Arial"/>
              </w:rPr>
              <w:t>,</w:t>
            </w:r>
          </w:p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</w:rPr>
              <w:t>ki ga želimo doseči</w:t>
            </w: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  <w:b/>
              </w:rPr>
              <w:t>DEJAVNOST</w:t>
            </w:r>
            <w:r w:rsidRPr="00160A10">
              <w:rPr>
                <w:rFonts w:ascii="Arial" w:hAnsi="Arial" w:cs="Arial"/>
              </w:rPr>
              <w:t>,</w:t>
            </w:r>
          </w:p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</w:rPr>
              <w:t>s katero bomo dosegli cilj</w:t>
            </w: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  <w:b/>
              </w:rPr>
              <w:t>MERILO</w:t>
            </w:r>
            <w:r w:rsidRPr="00160A10">
              <w:rPr>
                <w:rFonts w:ascii="Arial" w:hAnsi="Arial" w:cs="Arial"/>
              </w:rPr>
              <w:t>,</w:t>
            </w:r>
          </w:p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</w:rPr>
              <w:t>s katerim bomo merili doseganje cilja</w:t>
            </w:r>
          </w:p>
        </w:tc>
        <w:tc>
          <w:tcPr>
            <w:tcW w:w="2829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  <w:b/>
              </w:rPr>
              <w:t>NOSILCI</w:t>
            </w:r>
            <w:r w:rsidRPr="00160A10">
              <w:rPr>
                <w:rFonts w:ascii="Arial" w:hAnsi="Arial" w:cs="Arial"/>
              </w:rPr>
              <w:t>,</w:t>
            </w:r>
          </w:p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</w:rPr>
              <w:t xml:space="preserve">ki bodo dejavnost izvajali </w:t>
            </w:r>
          </w:p>
        </w:tc>
        <w:tc>
          <w:tcPr>
            <w:tcW w:w="3112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  <w:b/>
              </w:rPr>
              <w:t>OBDOBJE / ROK</w:t>
            </w:r>
            <w:r w:rsidRPr="00160A10">
              <w:rPr>
                <w:rFonts w:ascii="Arial" w:hAnsi="Arial" w:cs="Arial"/>
              </w:rPr>
              <w:t>,</w:t>
            </w:r>
          </w:p>
          <w:p w:rsidR="00160A10" w:rsidRPr="00160A10" w:rsidRDefault="00160A10" w:rsidP="00160A10">
            <w:pPr>
              <w:rPr>
                <w:rFonts w:ascii="Arial" w:hAnsi="Arial" w:cs="Arial"/>
              </w:rPr>
            </w:pPr>
            <w:r w:rsidRPr="00160A10">
              <w:rPr>
                <w:rFonts w:ascii="Arial" w:hAnsi="Arial" w:cs="Arial"/>
              </w:rPr>
              <w:t>do katerega bomo dosegli cilj</w:t>
            </w:r>
          </w:p>
        </w:tc>
      </w:tr>
      <w:tr w:rsidR="00160A10" w:rsidRPr="00160A10" w:rsidTr="00687C6B">
        <w:trPr>
          <w:trHeight w:val="907"/>
        </w:trPr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</w:tr>
      <w:tr w:rsidR="00160A10" w:rsidRPr="00160A10" w:rsidTr="00687C6B">
        <w:trPr>
          <w:trHeight w:val="907"/>
        </w:trPr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</w:tr>
      <w:tr w:rsidR="00160A10" w:rsidRPr="00160A10" w:rsidTr="00687C6B">
        <w:trPr>
          <w:trHeight w:val="907"/>
        </w:trPr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</w:tr>
      <w:tr w:rsidR="00160A10" w:rsidRPr="00160A10" w:rsidTr="00687C6B">
        <w:trPr>
          <w:trHeight w:val="907"/>
        </w:trPr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160A10" w:rsidRPr="00160A10" w:rsidRDefault="00160A10" w:rsidP="00160A10">
            <w:pPr>
              <w:rPr>
                <w:rFonts w:ascii="Arial" w:hAnsi="Arial" w:cs="Arial"/>
              </w:rPr>
            </w:pPr>
          </w:p>
        </w:tc>
      </w:tr>
    </w:tbl>
    <w:p w:rsidR="00B349C3" w:rsidRDefault="00B349C3" w:rsidP="00765D4A">
      <w:pPr>
        <w:rPr>
          <w:rFonts w:ascii="Arial" w:hAnsi="Arial" w:cs="Arial"/>
          <w:bCs/>
          <w:sz w:val="24"/>
          <w:szCs w:val="28"/>
        </w:rPr>
      </w:pPr>
    </w:p>
    <w:p w:rsidR="00765D4A" w:rsidRPr="00C85474" w:rsidRDefault="00765D4A" w:rsidP="00765D4A">
      <w:pPr>
        <w:rPr>
          <w:rFonts w:ascii="Arial" w:hAnsi="Arial" w:cs="Arial"/>
          <w:bCs/>
          <w:sz w:val="18"/>
          <w:szCs w:val="18"/>
        </w:rPr>
      </w:pPr>
      <w:r w:rsidRPr="00C85474">
        <w:rPr>
          <w:rFonts w:ascii="Arial" w:hAnsi="Arial" w:cs="Arial"/>
          <w:bCs/>
          <w:sz w:val="18"/>
          <w:szCs w:val="18"/>
        </w:rPr>
        <w:t xml:space="preserve">(Vir preglednice: </w:t>
      </w:r>
      <w:r w:rsidR="00C85474" w:rsidRPr="00C85474">
        <w:rPr>
          <w:rFonts w:ascii="Arial" w:hAnsi="Arial" w:cs="Arial"/>
          <w:bCs/>
          <w:sz w:val="18"/>
          <w:szCs w:val="18"/>
        </w:rPr>
        <w:t>Brejc, Mateja et al.</w:t>
      </w:r>
      <w:r w:rsidR="00C85474">
        <w:rPr>
          <w:rFonts w:ascii="Arial" w:hAnsi="Arial" w:cs="Arial"/>
          <w:bCs/>
          <w:sz w:val="18"/>
          <w:szCs w:val="18"/>
        </w:rPr>
        <w:t xml:space="preserve"> 2014.</w:t>
      </w:r>
      <w:r w:rsidR="00C85474" w:rsidRPr="00C85474">
        <w:rPr>
          <w:rFonts w:ascii="Arial" w:hAnsi="Arial" w:cs="Arial"/>
          <w:bCs/>
          <w:sz w:val="18"/>
          <w:szCs w:val="18"/>
        </w:rPr>
        <w:t xml:space="preserve"> Protokol za uvajanje izboljšav in samoevalvacije v šolah in vrtcih. Kranj: Šola za ravnatelje</w:t>
      </w:r>
      <w:r w:rsidR="00C85474">
        <w:rPr>
          <w:rFonts w:ascii="Arial" w:hAnsi="Arial" w:cs="Arial"/>
          <w:bCs/>
          <w:sz w:val="18"/>
          <w:szCs w:val="18"/>
        </w:rPr>
        <w:t>.</w:t>
      </w:r>
      <w:r w:rsidR="00C85474" w:rsidRPr="00C85474">
        <w:rPr>
          <w:rFonts w:ascii="Arial" w:hAnsi="Arial" w:cs="Arial"/>
          <w:bCs/>
          <w:sz w:val="18"/>
          <w:szCs w:val="18"/>
        </w:rPr>
        <w:t>)</w:t>
      </w:r>
    </w:p>
    <w:sectPr w:rsidR="00765D4A" w:rsidRPr="00C85474" w:rsidSect="00160A1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5C" w:rsidRDefault="00F51C5C" w:rsidP="00F51C5C">
      <w:r>
        <w:separator/>
      </w:r>
    </w:p>
  </w:endnote>
  <w:endnote w:type="continuationSeparator" w:id="0">
    <w:p w:rsidR="00F51C5C" w:rsidRDefault="00F51C5C" w:rsidP="00F5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5C" w:rsidRDefault="00F51C5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1219E" wp14:editId="44236B8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1C5C" w:rsidRDefault="00F51C5C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F6ED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1219E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F51C5C" w:rsidRDefault="00F51C5C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F6ED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DE05483" wp14:editId="4216E9D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16A99" id="Pravokotnik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5C" w:rsidRDefault="00F51C5C" w:rsidP="00F51C5C">
      <w:r>
        <w:separator/>
      </w:r>
    </w:p>
  </w:footnote>
  <w:footnote w:type="continuationSeparator" w:id="0">
    <w:p w:rsidR="00F51C5C" w:rsidRDefault="00F51C5C" w:rsidP="00F5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526"/>
    <w:multiLevelType w:val="hybridMultilevel"/>
    <w:tmpl w:val="9466A8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6E6"/>
    <w:multiLevelType w:val="hybridMultilevel"/>
    <w:tmpl w:val="8B1C1DF8"/>
    <w:lvl w:ilvl="0" w:tplc="6512F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2B8C"/>
    <w:multiLevelType w:val="hybridMultilevel"/>
    <w:tmpl w:val="6546B33A"/>
    <w:lvl w:ilvl="0" w:tplc="EA0C51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F14"/>
    <w:multiLevelType w:val="hybridMultilevel"/>
    <w:tmpl w:val="957A0F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F80"/>
    <w:multiLevelType w:val="hybridMultilevel"/>
    <w:tmpl w:val="CE1CB734"/>
    <w:lvl w:ilvl="0" w:tplc="EA0C5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25B1"/>
    <w:multiLevelType w:val="hybridMultilevel"/>
    <w:tmpl w:val="0F2EDD48"/>
    <w:lvl w:ilvl="0" w:tplc="D6D405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3833"/>
    <w:multiLevelType w:val="hybridMultilevel"/>
    <w:tmpl w:val="5194FBA4"/>
    <w:lvl w:ilvl="0" w:tplc="540CD4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93C5D"/>
    <w:multiLevelType w:val="hybridMultilevel"/>
    <w:tmpl w:val="13E0EE82"/>
    <w:lvl w:ilvl="0" w:tplc="B374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4B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5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C7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A9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A3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4A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48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C1DCC"/>
    <w:multiLevelType w:val="hybridMultilevel"/>
    <w:tmpl w:val="AA10B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C747F"/>
    <w:multiLevelType w:val="hybridMultilevel"/>
    <w:tmpl w:val="35380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97D46"/>
    <w:multiLevelType w:val="hybridMultilevel"/>
    <w:tmpl w:val="4EEAF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652FB"/>
    <w:multiLevelType w:val="hybridMultilevel"/>
    <w:tmpl w:val="828CC028"/>
    <w:lvl w:ilvl="0" w:tplc="6E24B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C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6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B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A9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2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08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6B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693BA0"/>
    <w:multiLevelType w:val="hybridMultilevel"/>
    <w:tmpl w:val="D7382740"/>
    <w:lvl w:ilvl="0" w:tplc="906022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F40FCA"/>
    <w:multiLevelType w:val="hybridMultilevel"/>
    <w:tmpl w:val="39CEFDD4"/>
    <w:lvl w:ilvl="0" w:tplc="33CA368E">
      <w:start w:val="1"/>
      <w:numFmt w:val="decimal"/>
      <w:lvlText w:val="11.1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62"/>
    <w:rsid w:val="000017CA"/>
    <w:rsid w:val="00003939"/>
    <w:rsid w:val="0001108C"/>
    <w:rsid w:val="00026CED"/>
    <w:rsid w:val="000A75A3"/>
    <w:rsid w:val="000B0AD9"/>
    <w:rsid w:val="000B1DB0"/>
    <w:rsid w:val="000D1797"/>
    <w:rsid w:val="000D6377"/>
    <w:rsid w:val="000E05BA"/>
    <w:rsid w:val="000F6DF8"/>
    <w:rsid w:val="000F6ED8"/>
    <w:rsid w:val="00101461"/>
    <w:rsid w:val="00156476"/>
    <w:rsid w:val="001578A8"/>
    <w:rsid w:val="00160A10"/>
    <w:rsid w:val="001868F2"/>
    <w:rsid w:val="001A7A16"/>
    <w:rsid w:val="001C54C3"/>
    <w:rsid w:val="001C5693"/>
    <w:rsid w:val="002342B1"/>
    <w:rsid w:val="00244D32"/>
    <w:rsid w:val="00251A0C"/>
    <w:rsid w:val="002533CF"/>
    <w:rsid w:val="002540E8"/>
    <w:rsid w:val="00273F9C"/>
    <w:rsid w:val="002C345E"/>
    <w:rsid w:val="002D5DA7"/>
    <w:rsid w:val="002E2106"/>
    <w:rsid w:val="003267B8"/>
    <w:rsid w:val="00330690"/>
    <w:rsid w:val="00331DC1"/>
    <w:rsid w:val="00334253"/>
    <w:rsid w:val="0033605B"/>
    <w:rsid w:val="0034749D"/>
    <w:rsid w:val="00354540"/>
    <w:rsid w:val="0037121B"/>
    <w:rsid w:val="00377578"/>
    <w:rsid w:val="003A1684"/>
    <w:rsid w:val="003D1A3F"/>
    <w:rsid w:val="003E3063"/>
    <w:rsid w:val="00403D40"/>
    <w:rsid w:val="00420F4B"/>
    <w:rsid w:val="004242D1"/>
    <w:rsid w:val="004561EC"/>
    <w:rsid w:val="004575F4"/>
    <w:rsid w:val="00473326"/>
    <w:rsid w:val="004B1C4F"/>
    <w:rsid w:val="004D3362"/>
    <w:rsid w:val="004D39C9"/>
    <w:rsid w:val="004E4AAF"/>
    <w:rsid w:val="00506A9B"/>
    <w:rsid w:val="00540356"/>
    <w:rsid w:val="00542A29"/>
    <w:rsid w:val="00552304"/>
    <w:rsid w:val="00561611"/>
    <w:rsid w:val="00561BA6"/>
    <w:rsid w:val="005674C5"/>
    <w:rsid w:val="005B0074"/>
    <w:rsid w:val="005D26AF"/>
    <w:rsid w:val="005D77DA"/>
    <w:rsid w:val="005E7492"/>
    <w:rsid w:val="00613E7E"/>
    <w:rsid w:val="0062127C"/>
    <w:rsid w:val="00622E87"/>
    <w:rsid w:val="0064351D"/>
    <w:rsid w:val="006473AE"/>
    <w:rsid w:val="0065076B"/>
    <w:rsid w:val="00651E38"/>
    <w:rsid w:val="00652038"/>
    <w:rsid w:val="0066076F"/>
    <w:rsid w:val="006756B1"/>
    <w:rsid w:val="0068329F"/>
    <w:rsid w:val="00693BC0"/>
    <w:rsid w:val="006C17E8"/>
    <w:rsid w:val="006C5F41"/>
    <w:rsid w:val="006D6CD8"/>
    <w:rsid w:val="00714287"/>
    <w:rsid w:val="007146EB"/>
    <w:rsid w:val="00745B8D"/>
    <w:rsid w:val="007604D1"/>
    <w:rsid w:val="00761468"/>
    <w:rsid w:val="00765D4A"/>
    <w:rsid w:val="007703CD"/>
    <w:rsid w:val="00781D30"/>
    <w:rsid w:val="00791CA5"/>
    <w:rsid w:val="00794294"/>
    <w:rsid w:val="00797187"/>
    <w:rsid w:val="007B1EE7"/>
    <w:rsid w:val="007B78DD"/>
    <w:rsid w:val="007E79DF"/>
    <w:rsid w:val="00835447"/>
    <w:rsid w:val="00846F5D"/>
    <w:rsid w:val="008815C4"/>
    <w:rsid w:val="0088269B"/>
    <w:rsid w:val="008857C1"/>
    <w:rsid w:val="008B4418"/>
    <w:rsid w:val="008F5537"/>
    <w:rsid w:val="008F68CD"/>
    <w:rsid w:val="00910035"/>
    <w:rsid w:val="00927269"/>
    <w:rsid w:val="00954614"/>
    <w:rsid w:val="009718F3"/>
    <w:rsid w:val="009A7874"/>
    <w:rsid w:val="009F0F10"/>
    <w:rsid w:val="00A00B4C"/>
    <w:rsid w:val="00A25E84"/>
    <w:rsid w:val="00A46C8A"/>
    <w:rsid w:val="00A81C4F"/>
    <w:rsid w:val="00AA3923"/>
    <w:rsid w:val="00AB77A5"/>
    <w:rsid w:val="00AE3453"/>
    <w:rsid w:val="00B25E52"/>
    <w:rsid w:val="00B265BA"/>
    <w:rsid w:val="00B349C3"/>
    <w:rsid w:val="00B45B42"/>
    <w:rsid w:val="00B772A6"/>
    <w:rsid w:val="00B776B8"/>
    <w:rsid w:val="00B92737"/>
    <w:rsid w:val="00BB1962"/>
    <w:rsid w:val="00BC06E4"/>
    <w:rsid w:val="00BD4047"/>
    <w:rsid w:val="00BE1F6F"/>
    <w:rsid w:val="00C176E5"/>
    <w:rsid w:val="00C223E2"/>
    <w:rsid w:val="00C353A0"/>
    <w:rsid w:val="00C36E9A"/>
    <w:rsid w:val="00C4304B"/>
    <w:rsid w:val="00C632FF"/>
    <w:rsid w:val="00C65FCB"/>
    <w:rsid w:val="00C66850"/>
    <w:rsid w:val="00C77658"/>
    <w:rsid w:val="00C82C5E"/>
    <w:rsid w:val="00C85474"/>
    <w:rsid w:val="00C868D2"/>
    <w:rsid w:val="00CD08EB"/>
    <w:rsid w:val="00CD4237"/>
    <w:rsid w:val="00CE6A73"/>
    <w:rsid w:val="00CF2700"/>
    <w:rsid w:val="00D037DB"/>
    <w:rsid w:val="00D31858"/>
    <w:rsid w:val="00D34626"/>
    <w:rsid w:val="00D62EA4"/>
    <w:rsid w:val="00D642F0"/>
    <w:rsid w:val="00D81F89"/>
    <w:rsid w:val="00DB0403"/>
    <w:rsid w:val="00DF69DD"/>
    <w:rsid w:val="00E01242"/>
    <w:rsid w:val="00E041A7"/>
    <w:rsid w:val="00E113E5"/>
    <w:rsid w:val="00E1665C"/>
    <w:rsid w:val="00E304D8"/>
    <w:rsid w:val="00E31354"/>
    <w:rsid w:val="00E41F47"/>
    <w:rsid w:val="00E43CE6"/>
    <w:rsid w:val="00E50D88"/>
    <w:rsid w:val="00E5478C"/>
    <w:rsid w:val="00E55F4A"/>
    <w:rsid w:val="00E60FA5"/>
    <w:rsid w:val="00E61CDC"/>
    <w:rsid w:val="00E73D8D"/>
    <w:rsid w:val="00E93729"/>
    <w:rsid w:val="00EB73A0"/>
    <w:rsid w:val="00ED4A16"/>
    <w:rsid w:val="00F1331B"/>
    <w:rsid w:val="00F14D35"/>
    <w:rsid w:val="00F3310C"/>
    <w:rsid w:val="00F444A0"/>
    <w:rsid w:val="00F51C5C"/>
    <w:rsid w:val="00F57797"/>
    <w:rsid w:val="00F617D0"/>
    <w:rsid w:val="00F636F0"/>
    <w:rsid w:val="00F704B0"/>
    <w:rsid w:val="00F77D7F"/>
    <w:rsid w:val="00FA4AC5"/>
    <w:rsid w:val="00FB1AB9"/>
    <w:rsid w:val="00FC157F"/>
    <w:rsid w:val="00FC2128"/>
    <w:rsid w:val="00FE1D4F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080E6-A56E-44CA-9840-B6F11FD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link w:val="NavadenspletZnak"/>
    <w:uiPriority w:val="99"/>
    <w:unhideWhenUsed/>
    <w:rsid w:val="00BB19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4047"/>
    <w:pPr>
      <w:ind w:left="720"/>
      <w:contextualSpacing/>
    </w:pPr>
  </w:style>
  <w:style w:type="paragraph" w:customStyle="1" w:styleId="Slog1">
    <w:name w:val="Slog1"/>
    <w:basedOn w:val="Navadensplet"/>
    <w:link w:val="Slog1Znak"/>
    <w:qFormat/>
    <w:rsid w:val="00D037DB"/>
    <w:pPr>
      <w:tabs>
        <w:tab w:val="left" w:pos="284"/>
        <w:tab w:val="left" w:pos="567"/>
      </w:tabs>
      <w:ind w:left="284" w:hanging="284"/>
    </w:pPr>
    <w:rPr>
      <w:rFonts w:ascii="Arial" w:hAnsi="Arial" w:cs="Arial"/>
      <w:b/>
      <w:bCs/>
      <w:sz w:val="22"/>
      <w:szCs w:val="22"/>
    </w:rPr>
  </w:style>
  <w:style w:type="character" w:customStyle="1" w:styleId="NavadenspletZnak">
    <w:name w:val="Navaden (splet) Znak"/>
    <w:basedOn w:val="Privzetapisavaodstavka"/>
    <w:link w:val="Navadensplet"/>
    <w:uiPriority w:val="99"/>
    <w:rsid w:val="00D037D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log1Znak">
    <w:name w:val="Slog1 Znak"/>
    <w:basedOn w:val="NavadenspletZnak"/>
    <w:link w:val="Slog1"/>
    <w:rsid w:val="00D037DB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7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79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D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1C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1C5C"/>
  </w:style>
  <w:style w:type="paragraph" w:styleId="Noga">
    <w:name w:val="footer"/>
    <w:basedOn w:val="Navaden"/>
    <w:link w:val="NogaZnak"/>
    <w:uiPriority w:val="99"/>
    <w:unhideWhenUsed/>
    <w:rsid w:val="00F51C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1C5C"/>
  </w:style>
  <w:style w:type="paragraph" w:customStyle="1" w:styleId="DE7B8801F2B1483F98D539CC92927118">
    <w:name w:val="DE7B8801F2B1483F98D539CC92927118"/>
    <w:rsid w:val="00F51C5C"/>
    <w:pPr>
      <w:spacing w:after="200" w:line="276" w:lineRule="auto"/>
    </w:pPr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001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966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nkanalog.ric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.ric.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itelji.ric.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ric.ric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2FC2-5981-48BC-B00B-22ECF9D7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1306</Words>
  <Characters>7448</Characters>
  <Application>Microsoft Office Word</Application>
  <DocSecurity>4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Masterl</dc:creator>
  <cp:lastModifiedBy>Sasa Masterl</cp:lastModifiedBy>
  <cp:revision>2</cp:revision>
  <cp:lastPrinted>2019-02-12T07:53:00Z</cp:lastPrinted>
  <dcterms:created xsi:type="dcterms:W3CDTF">2023-08-28T07:21:00Z</dcterms:created>
  <dcterms:modified xsi:type="dcterms:W3CDTF">2023-08-28T07:21:00Z</dcterms:modified>
</cp:coreProperties>
</file>